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01" w:rsidRDefault="00780901" w:rsidP="0078090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6C62F914" wp14:editId="2BFA57EC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1" w:rsidRDefault="00780901" w:rsidP="0078090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780901" w:rsidRDefault="00780901" w:rsidP="0078090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780901" w:rsidRDefault="00780901" w:rsidP="0078090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Cs w:val="24"/>
          <w:lang w:eastAsia="ru-RU"/>
        </w:rPr>
        <w:t>Большемурашкинского</w:t>
      </w:r>
      <w:proofErr w:type="spellEnd"/>
      <w:r>
        <w:rPr>
          <w:rFonts w:ascii="Bookman Old Style" w:eastAsia="Times New Roman" w:hAnsi="Bookman Old Style"/>
          <w:szCs w:val="24"/>
          <w:lang w:eastAsia="ru-RU"/>
        </w:rPr>
        <w:t xml:space="preserve"> муниципального района </w:t>
      </w:r>
    </w:p>
    <w:p w:rsidR="00780901" w:rsidRDefault="00780901" w:rsidP="0078090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780901" w:rsidRDefault="00780901" w:rsidP="0078090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</w:t>
      </w:r>
      <w:proofErr w:type="gramEnd"/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 xml:space="preserve"> Е Ш Е Н И Е</w:t>
      </w:r>
    </w:p>
    <w:p w:rsidR="00780901" w:rsidRDefault="00780901" w:rsidP="00780901">
      <w:pPr>
        <w:shd w:val="clear" w:color="auto" w:fill="FFFFFF"/>
        <w:spacing w:before="298" w:after="0" w:line="240" w:lineRule="auto"/>
        <w:ind w:left="-567"/>
        <w:jc w:val="left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0BC2B0" wp14:editId="6438BE7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F0B878" wp14:editId="00E1C57D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780901" w:rsidRDefault="00780901" w:rsidP="00780901">
      <w:pPr>
        <w:shd w:val="clear" w:color="auto" w:fill="FFFFFF"/>
        <w:spacing w:before="298" w:line="240" w:lineRule="auto"/>
        <w:ind w:left="-567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</w:t>
      </w:r>
      <w:r w:rsidR="003A5C60">
        <w:rPr>
          <w:rFonts w:eastAsia="Times New Roman"/>
          <w:color w:val="000000"/>
          <w:lang w:eastAsia="ru-RU"/>
        </w:rPr>
        <w:t>27.05.2021 г.</w:t>
      </w:r>
      <w:r w:rsidR="00655EE3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>№</w:t>
      </w:r>
      <w:r w:rsidR="004E4E67">
        <w:rPr>
          <w:rFonts w:eastAsia="Times New Roman"/>
          <w:color w:val="000000"/>
          <w:lang w:eastAsia="ru-RU"/>
        </w:rPr>
        <w:t xml:space="preserve"> </w:t>
      </w:r>
      <w:r w:rsidR="000803FF">
        <w:rPr>
          <w:rFonts w:eastAsia="Times New Roman"/>
          <w:color w:val="000000"/>
          <w:lang w:eastAsia="ru-RU"/>
        </w:rPr>
        <w:t>24</w:t>
      </w:r>
    </w:p>
    <w:p w:rsidR="00780901" w:rsidRDefault="00655EE3" w:rsidP="0078090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55EE3">
        <w:rPr>
          <w:rFonts w:eastAsia="Times New Roman"/>
          <w:b/>
          <w:lang w:eastAsia="ru-RU"/>
        </w:rPr>
        <w:t>Об итогах отопительного сезона и мерах по подготовке объектов теплоснабжения и жилищно-коммунального хозяйств</w:t>
      </w:r>
      <w:r>
        <w:rPr>
          <w:rFonts w:eastAsia="Times New Roman"/>
          <w:b/>
          <w:lang w:eastAsia="ru-RU"/>
        </w:rPr>
        <w:t>а к новому отопительному сезону</w:t>
      </w:r>
    </w:p>
    <w:p w:rsidR="00655EE3" w:rsidRDefault="00655EE3" w:rsidP="0078090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45276" w:rsidRDefault="00780901" w:rsidP="0074527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Заслушав информацию администрации  </w:t>
      </w:r>
      <w:proofErr w:type="spellStart"/>
      <w:r>
        <w:rPr>
          <w:rFonts w:eastAsia="Times New Roman"/>
          <w:lang w:eastAsia="ru-RU"/>
        </w:rPr>
        <w:t>Большемурашкинского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об итогах отопительного сезона и  мерах по подготовке объектов теплоснабжения и жилищно-комм</w:t>
      </w:r>
      <w:r w:rsidR="00655EE3">
        <w:rPr>
          <w:rFonts w:eastAsia="Times New Roman"/>
          <w:lang w:eastAsia="ru-RU"/>
        </w:rPr>
        <w:t>унального хозяйства к сезону 2021</w:t>
      </w:r>
      <w:r>
        <w:rPr>
          <w:rFonts w:eastAsia="Times New Roman"/>
          <w:lang w:eastAsia="ru-RU"/>
        </w:rPr>
        <w:t>-20</w:t>
      </w:r>
      <w:r w:rsidR="00655EE3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годов, Земское собрание отмечает, что </w:t>
      </w:r>
      <w:r w:rsidR="00DD17CC">
        <w:rPr>
          <w:rFonts w:eastAsia="Times New Roman"/>
          <w:lang w:eastAsia="ru-RU"/>
        </w:rPr>
        <w:t>в</w:t>
      </w:r>
      <w:r w:rsidR="00DD17CC" w:rsidRPr="00DD17CC">
        <w:rPr>
          <w:rFonts w:eastAsia="Times New Roman"/>
          <w:lang w:eastAsia="ru-RU"/>
        </w:rPr>
        <w:t xml:space="preserve"> ходе подготовки к отопительному сезону </w:t>
      </w:r>
      <w:r w:rsidR="00DD17CC">
        <w:rPr>
          <w:rFonts w:eastAsia="Times New Roman"/>
          <w:lang w:eastAsia="ru-RU"/>
        </w:rPr>
        <w:t xml:space="preserve">2020-2021 годов </w:t>
      </w:r>
      <w:r>
        <w:rPr>
          <w:rFonts w:eastAsia="Times New Roman"/>
          <w:lang w:eastAsia="ru-RU"/>
        </w:rPr>
        <w:t xml:space="preserve">все предприятия жилищно-коммунального комплекса </w:t>
      </w:r>
      <w:r w:rsidR="00DD17CC">
        <w:rPr>
          <w:rFonts w:eastAsia="Times New Roman"/>
          <w:lang w:eastAsia="ru-RU"/>
        </w:rPr>
        <w:t xml:space="preserve">провели </w:t>
      </w:r>
      <w:r w:rsidR="00DD17CC" w:rsidRPr="00DD17CC">
        <w:rPr>
          <w:rFonts w:eastAsia="Times New Roman"/>
          <w:lang w:eastAsia="ru-RU"/>
        </w:rPr>
        <w:t>запланированные мероприятия по ремонту жилого фонда и инфраструктуры объектов коммунального хозяйства</w:t>
      </w:r>
      <w:r w:rsidR="00EC7E7F">
        <w:rPr>
          <w:rFonts w:eastAsia="Times New Roman"/>
          <w:lang w:eastAsia="ru-RU"/>
        </w:rPr>
        <w:t>,</w:t>
      </w:r>
      <w:r w:rsidR="00DD17CC" w:rsidRPr="00DD17CC">
        <w:rPr>
          <w:rFonts w:eastAsia="Times New Roman"/>
          <w:lang w:eastAsia="ru-RU"/>
        </w:rPr>
        <w:t xml:space="preserve"> </w:t>
      </w:r>
      <w:r w:rsidR="00DD17CC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приступили к работе в </w:t>
      </w:r>
      <w:r w:rsidR="00DD17CC" w:rsidRPr="00DD17CC">
        <w:rPr>
          <w:rFonts w:eastAsia="Times New Roman"/>
          <w:lang w:eastAsia="ru-RU"/>
        </w:rPr>
        <w:t xml:space="preserve"> соответствии с нормативными сроками</w:t>
      </w:r>
      <w:r>
        <w:rPr>
          <w:rFonts w:eastAsia="Times New Roman"/>
          <w:lang w:eastAsia="ru-RU"/>
        </w:rPr>
        <w:t>.</w:t>
      </w:r>
      <w:proofErr w:type="gramEnd"/>
    </w:p>
    <w:p w:rsidR="008255E4" w:rsidRPr="008255E4" w:rsidRDefault="008255E4" w:rsidP="008255E4">
      <w:pPr>
        <w:spacing w:after="0"/>
        <w:jc w:val="both"/>
      </w:pPr>
      <w:r>
        <w:t xml:space="preserve">         </w:t>
      </w:r>
      <w:r w:rsidRPr="008255E4">
        <w:t xml:space="preserve">За </w:t>
      </w:r>
      <w:r w:rsidR="00EC7E7F">
        <w:t>осенне-зимний</w:t>
      </w:r>
      <w:r w:rsidRPr="008255E4">
        <w:t xml:space="preserve"> период в ЕДДС обращений от граждан района по различным вопросам жизнеобеспечения не поступало.</w:t>
      </w:r>
    </w:p>
    <w:p w:rsidR="008255E4" w:rsidRPr="008255E4" w:rsidRDefault="008255E4" w:rsidP="008255E4">
      <w:pPr>
        <w:spacing w:after="0"/>
        <w:jc w:val="both"/>
      </w:pPr>
      <w:r>
        <w:t xml:space="preserve">        </w:t>
      </w:r>
      <w:r w:rsidR="006960EA">
        <w:tab/>
      </w:r>
      <w:r w:rsidRPr="008255E4">
        <w:t xml:space="preserve">Все работы были плановые, нарушение сроков исполнения плановых работ </w:t>
      </w:r>
      <w:r>
        <w:t>не было</w:t>
      </w:r>
      <w:r w:rsidRPr="008255E4">
        <w:t>.</w:t>
      </w:r>
    </w:p>
    <w:p w:rsidR="0097524A" w:rsidRDefault="006960EA" w:rsidP="0097524A">
      <w:pPr>
        <w:spacing w:after="0"/>
        <w:ind w:firstLine="567"/>
        <w:jc w:val="both"/>
      </w:pPr>
      <w:r>
        <w:t xml:space="preserve">  </w:t>
      </w:r>
      <w:r w:rsidR="008255E4" w:rsidRPr="008255E4">
        <w:t xml:space="preserve">В целях улучшения финансового состояния предприятия ЖКХ района ведут постоянную работу с населением по сокращению задолженности за жилищно-коммунальные услуги. </w:t>
      </w:r>
    </w:p>
    <w:p w:rsidR="0097524A" w:rsidRDefault="0097524A" w:rsidP="0097524A">
      <w:pPr>
        <w:spacing w:after="0"/>
        <w:ind w:firstLine="567"/>
        <w:jc w:val="both"/>
      </w:pPr>
      <w:r>
        <w:t xml:space="preserve">В ходе подготовки к отопительному сезону 2021-2022 года  на территории </w:t>
      </w:r>
      <w:proofErr w:type="spellStart"/>
      <w:r>
        <w:t>Большемурашкинского</w:t>
      </w:r>
      <w:proofErr w:type="spellEnd"/>
      <w:r>
        <w:t xml:space="preserve"> муниципального района предприятиями ЖКХ и социальной сферы планируется подготовить 35 котельных. </w:t>
      </w:r>
    </w:p>
    <w:p w:rsidR="0097524A" w:rsidRDefault="0097524A" w:rsidP="0097524A">
      <w:pPr>
        <w:spacing w:after="0"/>
        <w:ind w:firstLine="567"/>
        <w:jc w:val="both"/>
      </w:pPr>
      <w:r>
        <w:t xml:space="preserve">       Согласно, принятых планов по ремонту инженерных коммуникаций предприятиями, оказывающими услуги центрального теплоснабжения, водоснабжения и водоотведения планируется произвести замену водопроводных и тепловых сетей</w:t>
      </w:r>
      <w:r w:rsidRPr="0097524A">
        <w:t xml:space="preserve"> и прочие ремонтные работы на системах водоснабжения, водоотведения и теплоснабжения</w:t>
      </w:r>
      <w:r>
        <w:t>.</w:t>
      </w:r>
    </w:p>
    <w:p w:rsidR="0097524A" w:rsidRDefault="0097524A" w:rsidP="0097524A">
      <w:pPr>
        <w:spacing w:after="0"/>
        <w:ind w:firstLine="567"/>
        <w:jc w:val="both"/>
      </w:pPr>
      <w:r w:rsidRPr="0097524A">
        <w:t>Сформированы и направлены в государственную жилищную инспекцию графики сдачи жилых домов с предоставл</w:t>
      </w:r>
      <w:r>
        <w:t>ением паспортов готовности</w:t>
      </w:r>
      <w:r w:rsidRPr="0097524A">
        <w:t xml:space="preserve"> жилых домов к эксплуатации в отоп</w:t>
      </w:r>
      <w:r>
        <w:t>ительном сезоне 2021-2022 годов.</w:t>
      </w:r>
    </w:p>
    <w:p w:rsidR="00780901" w:rsidRDefault="00780901" w:rsidP="0097524A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вышеизложенного Земское  собрание  </w:t>
      </w:r>
      <w:proofErr w:type="gramStart"/>
      <w:r>
        <w:rPr>
          <w:rFonts w:eastAsia="Times New Roman"/>
          <w:b/>
          <w:lang w:eastAsia="ru-RU"/>
        </w:rPr>
        <w:t>р</w:t>
      </w:r>
      <w:proofErr w:type="gramEnd"/>
      <w:r>
        <w:rPr>
          <w:rFonts w:eastAsia="Times New Roman"/>
          <w:b/>
          <w:lang w:eastAsia="ru-RU"/>
        </w:rPr>
        <w:t xml:space="preserve"> е ш и л о:</w:t>
      </w:r>
    </w:p>
    <w:p w:rsidR="00780901" w:rsidRDefault="00780901" w:rsidP="0078090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Информацию  администрации </w:t>
      </w:r>
      <w:proofErr w:type="spellStart"/>
      <w:r>
        <w:rPr>
          <w:rFonts w:eastAsia="Times New Roman"/>
          <w:lang w:eastAsia="ru-RU"/>
        </w:rPr>
        <w:t>Большемурашкинского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780901" w:rsidRDefault="00780901" w:rsidP="0078090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района об итогах отопительного сезона и  мерах по подготовке объектов теплоснабжения и жилищно-коммунального хозяйства к новому отопительному сезону принять к сведению.</w:t>
      </w:r>
    </w:p>
    <w:p w:rsidR="00780901" w:rsidRDefault="00780901" w:rsidP="00780901">
      <w:pPr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2.</w:t>
      </w:r>
      <w:r w:rsidR="00AB49F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Принять к сведению план мероприятий по подготовке </w:t>
      </w:r>
      <w:r>
        <w:t>социальной сферы к отопительному сезону на 20</w:t>
      </w:r>
      <w:r w:rsidR="00AB49FA">
        <w:t>21</w:t>
      </w:r>
      <w:r>
        <w:t>-20</w:t>
      </w:r>
      <w:r w:rsidR="00AB49FA">
        <w:t>22</w:t>
      </w:r>
      <w:r>
        <w:t xml:space="preserve"> годы </w:t>
      </w:r>
      <w:r>
        <w:rPr>
          <w:rFonts w:eastAsia="Times New Roman"/>
          <w:lang w:eastAsia="ru-RU"/>
        </w:rPr>
        <w:t>согласно приложению 1.</w:t>
      </w:r>
    </w:p>
    <w:p w:rsidR="00780901" w:rsidRDefault="00780901" w:rsidP="0078090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3.</w:t>
      </w:r>
      <w:r w:rsidR="00AB49F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Принять к сведению план мероприятий по подготовке жилищно-коммунальной сферы к отопительному сезону на  20</w:t>
      </w:r>
      <w:r w:rsidR="00AB49FA">
        <w:rPr>
          <w:rFonts w:eastAsia="Times New Roman"/>
          <w:lang w:eastAsia="ru-RU"/>
        </w:rPr>
        <w:t>21-2022</w:t>
      </w:r>
      <w:r w:rsidR="007056D0">
        <w:rPr>
          <w:rFonts w:eastAsia="Times New Roman"/>
          <w:lang w:eastAsia="ru-RU"/>
        </w:rPr>
        <w:t xml:space="preserve"> годы согласно приложению </w:t>
      </w:r>
      <w:r>
        <w:rPr>
          <w:rFonts w:eastAsia="Times New Roman"/>
          <w:lang w:eastAsia="ru-RU"/>
        </w:rPr>
        <w:t>2.</w:t>
      </w:r>
    </w:p>
    <w:p w:rsidR="00780901" w:rsidRDefault="00780901" w:rsidP="00780901">
      <w:pPr>
        <w:spacing w:after="0" w:line="240" w:lineRule="auto"/>
        <w:ind w:left="720" w:hanging="4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AB49F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Рекомендовать администрации района:</w:t>
      </w:r>
    </w:p>
    <w:p w:rsidR="00780901" w:rsidRDefault="00780901" w:rsidP="00780901">
      <w:pPr>
        <w:numPr>
          <w:ilvl w:val="7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 4.1. Осуществлять постоянный контроль </w:t>
      </w:r>
      <w:r w:rsidR="007056D0">
        <w:rPr>
          <w:rFonts w:eastAsia="Times New Roman"/>
          <w:lang w:eastAsia="ru-RU"/>
        </w:rPr>
        <w:t>над</w:t>
      </w:r>
      <w:r>
        <w:rPr>
          <w:rFonts w:eastAsia="Times New Roman"/>
          <w:lang w:eastAsia="ru-RU"/>
        </w:rPr>
        <w:t xml:space="preserve"> ходом выполнения  мероприятий по подготовке к работе в осенне-зимний период 20</w:t>
      </w:r>
      <w:r w:rsidR="00AB49FA">
        <w:rPr>
          <w:rFonts w:eastAsia="Times New Roman"/>
          <w:lang w:eastAsia="ru-RU"/>
        </w:rPr>
        <w:t>21-2022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г.г</w:t>
      </w:r>
      <w:proofErr w:type="spellEnd"/>
      <w:r>
        <w:rPr>
          <w:rFonts w:eastAsia="Times New Roman"/>
          <w:lang w:eastAsia="ru-RU"/>
        </w:rPr>
        <w:t xml:space="preserve">. жилищно-коммунальных предприятий и объектов социальной сферы.       </w:t>
      </w:r>
    </w:p>
    <w:p w:rsidR="00780901" w:rsidRDefault="00780901" w:rsidP="00780901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 4.2. Своевременно осуществлять финансирование строительных и ремонтных работ в соответствии с  планом мероприятий по подготовке жилищно-коммунальной сферы  к  отопительном</w:t>
      </w:r>
      <w:r w:rsidR="00AB49FA">
        <w:rPr>
          <w:rFonts w:eastAsia="Times New Roman"/>
          <w:lang w:eastAsia="ru-RU"/>
        </w:rPr>
        <w:t>у сезону в  2021</w:t>
      </w:r>
      <w:r>
        <w:rPr>
          <w:rFonts w:eastAsia="Times New Roman"/>
          <w:lang w:eastAsia="ru-RU"/>
        </w:rPr>
        <w:t>-20</w:t>
      </w:r>
      <w:r w:rsidR="00AB49FA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г.</w:t>
      </w:r>
      <w:proofErr w:type="gramStart"/>
      <w:r>
        <w:rPr>
          <w:rFonts w:eastAsia="Times New Roman"/>
          <w:lang w:eastAsia="ru-RU"/>
        </w:rPr>
        <w:t>г</w:t>
      </w:r>
      <w:proofErr w:type="spellEnd"/>
      <w:proofErr w:type="gramEnd"/>
      <w:r>
        <w:rPr>
          <w:rFonts w:eastAsia="Times New Roman"/>
          <w:lang w:eastAsia="ru-RU"/>
        </w:rPr>
        <w:t>.</w:t>
      </w:r>
    </w:p>
    <w:p w:rsidR="00780901" w:rsidRDefault="00780901" w:rsidP="00780901">
      <w:pPr>
        <w:spacing w:after="0" w:line="240" w:lineRule="auto"/>
        <w:ind w:left="720" w:hanging="4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AB49F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Рекомендовать руководителям жилищно-коммунальных предприятий, </w:t>
      </w:r>
    </w:p>
    <w:p w:rsidR="00780901" w:rsidRDefault="00AB49FA" w:rsidP="0078090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управлению</w:t>
      </w:r>
      <w:r w:rsidR="00780901">
        <w:rPr>
          <w:rFonts w:eastAsia="Times New Roman"/>
          <w:lang w:eastAsia="ru-RU"/>
        </w:rPr>
        <w:t xml:space="preserve"> капитального строительства, архитектуры и жилищно-коммунального хозяйства администрации района завершить подготовку к новому отопительному сезону в установленный срок.</w:t>
      </w:r>
    </w:p>
    <w:p w:rsidR="00780901" w:rsidRDefault="00780901" w:rsidP="007056D0">
      <w:pPr>
        <w:spacing w:after="0" w:line="240" w:lineRule="auto"/>
        <w:ind w:left="720" w:hanging="43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AB49FA">
        <w:rPr>
          <w:rFonts w:eastAsia="Times New Roman"/>
          <w:lang w:eastAsia="ru-RU"/>
        </w:rPr>
        <w:tab/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комиссию</w:t>
      </w:r>
      <w:r w:rsidR="007056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по коммунальному хозяйству, бытовому обслуживанию и благоустройству (председатель М.Н.</w:t>
      </w:r>
      <w:r w:rsidR="007056D0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Тошнов</w:t>
      </w:r>
      <w:proofErr w:type="spellEnd"/>
      <w:r>
        <w:rPr>
          <w:rFonts w:eastAsia="Times New Roman"/>
          <w:lang w:eastAsia="ru-RU"/>
        </w:rPr>
        <w:t xml:space="preserve">). </w:t>
      </w:r>
    </w:p>
    <w:p w:rsidR="00780901" w:rsidRDefault="00780901" w:rsidP="0078090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80901" w:rsidRDefault="007056D0" w:rsidP="0078090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80901">
        <w:rPr>
          <w:rFonts w:eastAsia="Times New Roman"/>
          <w:lang w:eastAsia="ru-RU"/>
        </w:rPr>
        <w:t>редседатель Земского собрания</w:t>
      </w:r>
      <w:r w:rsidR="00780901">
        <w:rPr>
          <w:rFonts w:eastAsia="Times New Roman"/>
          <w:lang w:eastAsia="ru-RU"/>
        </w:rPr>
        <w:tab/>
      </w:r>
      <w:r w:rsidR="00780901">
        <w:rPr>
          <w:rFonts w:eastAsia="Times New Roman"/>
          <w:lang w:eastAsia="ru-RU"/>
        </w:rPr>
        <w:tab/>
      </w:r>
      <w:r w:rsidR="00780901">
        <w:rPr>
          <w:rFonts w:eastAsia="Times New Roman"/>
          <w:lang w:eastAsia="ru-RU"/>
        </w:rPr>
        <w:tab/>
        <w:t xml:space="preserve">                       С.И</w:t>
      </w:r>
      <w:r>
        <w:rPr>
          <w:rFonts w:eastAsia="Times New Roman"/>
          <w:lang w:eastAsia="ru-RU"/>
        </w:rPr>
        <w:t xml:space="preserve">. </w:t>
      </w:r>
      <w:r w:rsidR="00780901">
        <w:rPr>
          <w:rFonts w:eastAsia="Times New Roman"/>
          <w:lang w:eastAsia="ru-RU"/>
        </w:rPr>
        <w:t>Бобровских</w:t>
      </w:r>
    </w:p>
    <w:p w:rsidR="007056D0" w:rsidRDefault="007056D0" w:rsidP="0078090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80901" w:rsidRDefault="003A5C60" w:rsidP="003A5C60">
      <w:pPr>
        <w:spacing w:after="0" w:line="240" w:lineRule="auto"/>
        <w:jc w:val="both"/>
        <w:rPr>
          <w:b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 г</w:t>
      </w:r>
      <w:r w:rsidR="007056D0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7056D0">
        <w:rPr>
          <w:rFonts w:eastAsia="Times New Roman"/>
          <w:lang w:eastAsia="ru-RU"/>
        </w:rPr>
        <w:t xml:space="preserve"> местного самоуправления                                        </w:t>
      </w:r>
      <w:r>
        <w:rPr>
          <w:rFonts w:eastAsia="Times New Roman"/>
          <w:lang w:eastAsia="ru-RU"/>
        </w:rPr>
        <w:t xml:space="preserve">Р.Е. </w:t>
      </w:r>
      <w:proofErr w:type="spellStart"/>
      <w:r>
        <w:rPr>
          <w:rFonts w:eastAsia="Times New Roman"/>
          <w:lang w:eastAsia="ru-RU"/>
        </w:rPr>
        <w:t>Даранов</w:t>
      </w:r>
      <w:proofErr w:type="spellEnd"/>
    </w:p>
    <w:p w:rsidR="00780901" w:rsidRDefault="00780901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511157" w:rsidRDefault="00511157" w:rsidP="00780901">
      <w:pPr>
        <w:jc w:val="center"/>
        <w:rPr>
          <w:b/>
        </w:rPr>
      </w:pPr>
    </w:p>
    <w:p w:rsidR="003A5C60" w:rsidRDefault="003A5C60" w:rsidP="00780901">
      <w:pPr>
        <w:jc w:val="center"/>
        <w:rPr>
          <w:b/>
        </w:rPr>
      </w:pPr>
    </w:p>
    <w:p w:rsidR="00511157" w:rsidRPr="00511157" w:rsidRDefault="00511157" w:rsidP="00511157">
      <w:pPr>
        <w:spacing w:after="0"/>
      </w:pPr>
      <w:r w:rsidRPr="00511157">
        <w:lastRenderedPageBreak/>
        <w:t>Приложение 1</w:t>
      </w:r>
    </w:p>
    <w:p w:rsidR="00511157" w:rsidRPr="00511157" w:rsidRDefault="00511157" w:rsidP="00511157">
      <w:pPr>
        <w:spacing w:after="0"/>
      </w:pPr>
      <w:r>
        <w:t>к</w:t>
      </w:r>
      <w:r w:rsidRPr="00511157">
        <w:t xml:space="preserve"> решению Земского собрания</w:t>
      </w:r>
    </w:p>
    <w:p w:rsidR="00511157" w:rsidRPr="00511157" w:rsidRDefault="00511157" w:rsidP="00511157">
      <w:pPr>
        <w:spacing w:after="0"/>
      </w:pPr>
      <w:proofErr w:type="spellStart"/>
      <w:r w:rsidRPr="00511157">
        <w:t>Большемурашкинского</w:t>
      </w:r>
      <w:proofErr w:type="spellEnd"/>
      <w:r w:rsidRPr="00511157">
        <w:t xml:space="preserve"> муниципального района</w:t>
      </w:r>
    </w:p>
    <w:p w:rsidR="00511157" w:rsidRPr="00511157" w:rsidRDefault="004E4E67" w:rsidP="00511157">
      <w:r>
        <w:t>о</w:t>
      </w:r>
      <w:r w:rsidR="00511157" w:rsidRPr="00511157">
        <w:t>т</w:t>
      </w:r>
      <w:r>
        <w:t xml:space="preserve"> 27.0</w:t>
      </w:r>
      <w:r w:rsidR="007056D0">
        <w:t xml:space="preserve">5.2021 </w:t>
      </w:r>
      <w:r>
        <w:t>г.</w:t>
      </w:r>
      <w:r w:rsidR="00511157" w:rsidRPr="00511157">
        <w:t xml:space="preserve"> №</w:t>
      </w:r>
      <w:r>
        <w:t xml:space="preserve"> </w:t>
      </w:r>
      <w:r w:rsidR="003A5C60">
        <w:t>2</w:t>
      </w:r>
      <w:r w:rsidR="001B1A55">
        <w:t>4</w:t>
      </w:r>
    </w:p>
    <w:p w:rsidR="00511157" w:rsidRPr="00511157" w:rsidRDefault="00511157" w:rsidP="00511157">
      <w:pPr>
        <w:spacing w:after="0" w:line="276" w:lineRule="auto"/>
        <w:jc w:val="left"/>
      </w:pPr>
    </w:p>
    <w:p w:rsidR="00511157" w:rsidRPr="00511157" w:rsidRDefault="00511157" w:rsidP="00511157">
      <w:pPr>
        <w:spacing w:after="0" w:line="276" w:lineRule="auto"/>
        <w:jc w:val="center"/>
        <w:rPr>
          <w:b/>
        </w:rPr>
      </w:pPr>
      <w:r w:rsidRPr="00511157">
        <w:rPr>
          <w:b/>
        </w:rPr>
        <w:t>МЕРОПРИЯТИЯ</w:t>
      </w:r>
    </w:p>
    <w:p w:rsidR="00511157" w:rsidRPr="00511157" w:rsidRDefault="00511157" w:rsidP="00511157">
      <w:pPr>
        <w:spacing w:after="0" w:line="276" w:lineRule="auto"/>
        <w:jc w:val="center"/>
        <w:rPr>
          <w:b/>
          <w:i/>
        </w:rPr>
      </w:pPr>
      <w:r w:rsidRPr="00511157">
        <w:rPr>
          <w:b/>
          <w:i/>
        </w:rPr>
        <w:t>по подготовке социальной сферы к отопительному сезону на 20</w:t>
      </w:r>
      <w:r w:rsidR="007056D0">
        <w:rPr>
          <w:b/>
          <w:i/>
        </w:rPr>
        <w:t>21-2022</w:t>
      </w:r>
      <w:r w:rsidRPr="00511157">
        <w:rPr>
          <w:b/>
          <w:i/>
        </w:rPr>
        <w:t xml:space="preserve"> годы</w:t>
      </w:r>
    </w:p>
    <w:p w:rsidR="00511157" w:rsidRDefault="00511157" w:rsidP="00511157">
      <w:pPr>
        <w:spacing w:after="0" w:line="276" w:lineRule="auto"/>
        <w:jc w:val="both"/>
        <w:rPr>
          <w:b/>
        </w:rPr>
      </w:pPr>
    </w:p>
    <w:p w:rsidR="007056D0" w:rsidRPr="00511157" w:rsidRDefault="007056D0" w:rsidP="00511157">
      <w:pPr>
        <w:spacing w:after="0" w:line="276" w:lineRule="auto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60"/>
      </w:tblGrid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№ </w:t>
            </w:r>
            <w:proofErr w:type="gramStart"/>
            <w:r w:rsidRPr="007056D0">
              <w:t>п</w:t>
            </w:r>
            <w:proofErr w:type="gramEnd"/>
            <w:r w:rsidRPr="007056D0"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Наименование учреждения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tabs>
                <w:tab w:val="center" w:pos="1966"/>
                <w:tab w:val="right" w:pos="3932"/>
              </w:tabs>
              <w:spacing w:after="0" w:line="240" w:lineRule="auto"/>
              <w:jc w:val="both"/>
            </w:pPr>
            <w:r w:rsidRPr="007056D0">
              <w:tab/>
              <w:t>Наименование работ</w:t>
            </w:r>
            <w:r w:rsidRPr="007056D0"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Стоимость работ 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(тыс. рублей)</w:t>
            </w: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Отрасль « Культура»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b/>
              </w:rPr>
            </w:pPr>
            <w:r w:rsidRPr="007056D0">
              <w:rPr>
                <w:b/>
              </w:rPr>
              <w:t>4 190,7</w:t>
            </w: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Районный центр культуры и досуга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Капитальный ремонт здания центральной библиотеки в </w:t>
            </w:r>
            <w:proofErr w:type="spellStart"/>
            <w:r w:rsidRPr="007056D0">
              <w:t>р.п</w:t>
            </w:r>
            <w:proofErr w:type="spellEnd"/>
            <w:r w:rsidRPr="007056D0">
              <w:t>. Большое Мурашкино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yellow"/>
              </w:rPr>
            </w:pPr>
            <w:r w:rsidRPr="007056D0">
              <w:t>4 190,7</w:t>
            </w: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Отрасль «Образование»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056D0" w:rsidRPr="007056D0" w:rsidTr="007056D0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Детский сад Солнышко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Декоративный ремонт  внутренних помещений 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(54 </w:t>
            </w:r>
            <w:proofErr w:type="spellStart"/>
            <w:r w:rsidRPr="007056D0">
              <w:t>кв.м</w:t>
            </w:r>
            <w:proofErr w:type="spellEnd"/>
            <w:r w:rsidRPr="007056D0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Детский сад Росинка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Декоративный ремонт  внутренних помещений 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(150 </w:t>
            </w:r>
            <w:proofErr w:type="spellStart"/>
            <w:r w:rsidRPr="007056D0">
              <w:t>кв.м</w:t>
            </w:r>
            <w:proofErr w:type="spellEnd"/>
            <w:r w:rsidRPr="007056D0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EC7E7F">
            <w:pPr>
              <w:spacing w:after="0" w:line="240" w:lineRule="auto"/>
              <w:jc w:val="both"/>
            </w:pPr>
            <w:proofErr w:type="spellStart"/>
            <w:r w:rsidRPr="007056D0">
              <w:t>Кишкинская</w:t>
            </w:r>
            <w:proofErr w:type="spellEnd"/>
            <w:r w:rsidR="00EC7E7F">
              <w:t xml:space="preserve"> </w:t>
            </w:r>
            <w:r>
              <w:t>средняя</w:t>
            </w:r>
            <w:r w:rsidR="00EC7E7F">
              <w:t xml:space="preserve"> </w:t>
            </w:r>
            <w:r>
              <w:t>школа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Default="007056D0" w:rsidP="007056D0">
            <w:pPr>
              <w:spacing w:after="0" w:line="240" w:lineRule="auto"/>
              <w:jc w:val="both"/>
            </w:pPr>
            <w:r w:rsidRPr="007056D0">
              <w:t>Декоративный ремонт  внутренних помещений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(17,3 </w:t>
            </w:r>
            <w:proofErr w:type="spellStart"/>
            <w:r w:rsidRPr="007056D0">
              <w:t>кв.м</w:t>
            </w:r>
            <w:proofErr w:type="spellEnd"/>
            <w:r w:rsidRPr="007056D0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Детский сад Ягодка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Default="007056D0" w:rsidP="007056D0">
            <w:pPr>
              <w:spacing w:after="0" w:line="240" w:lineRule="auto"/>
              <w:jc w:val="both"/>
            </w:pPr>
            <w:r w:rsidRPr="007056D0">
              <w:t>Декоративный</w:t>
            </w:r>
            <w:r w:rsidR="00EC7E7F">
              <w:t xml:space="preserve"> </w:t>
            </w:r>
            <w:r w:rsidRPr="007056D0">
              <w:t>ремонт</w:t>
            </w:r>
            <w:r w:rsidR="00EC7E7F">
              <w:t xml:space="preserve"> </w:t>
            </w:r>
            <w:r w:rsidRPr="007056D0">
              <w:t xml:space="preserve">внутренних помещений 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(20,6 </w:t>
            </w:r>
            <w:proofErr w:type="spellStart"/>
            <w:r w:rsidRPr="007056D0">
              <w:t>кв.м</w:t>
            </w:r>
            <w:proofErr w:type="spellEnd"/>
            <w:r w:rsidRPr="007056D0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proofErr w:type="spellStart"/>
            <w:r w:rsidRPr="007056D0">
              <w:t>Большемурашкинская</w:t>
            </w:r>
            <w:proofErr w:type="spellEnd"/>
            <w:r w:rsidRPr="007056D0">
              <w:t xml:space="preserve"> средняя школа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Default="007056D0" w:rsidP="007056D0">
            <w:pPr>
              <w:spacing w:after="0" w:line="240" w:lineRule="auto"/>
              <w:jc w:val="both"/>
            </w:pPr>
            <w:r w:rsidRPr="007056D0">
              <w:t>Декоративный ремонт  внутренних помещений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(1300 </w:t>
            </w:r>
            <w:proofErr w:type="spellStart"/>
            <w:r w:rsidRPr="007056D0">
              <w:t>кв.м</w:t>
            </w:r>
            <w:proofErr w:type="spellEnd"/>
            <w:r w:rsidRPr="007056D0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Default="007056D0" w:rsidP="007056D0">
            <w:pPr>
              <w:spacing w:after="0" w:line="240" w:lineRule="auto"/>
              <w:jc w:val="both"/>
            </w:pPr>
            <w:proofErr w:type="spellStart"/>
            <w:r w:rsidRPr="007056D0">
              <w:t>Кишкинская</w:t>
            </w:r>
            <w:proofErr w:type="spellEnd"/>
            <w:r w:rsidRPr="007056D0">
              <w:t xml:space="preserve"> средняя школа, </w:t>
            </w:r>
            <w:proofErr w:type="spellStart"/>
            <w:r w:rsidRPr="007056D0">
              <w:t>Большемурашкинская</w:t>
            </w:r>
            <w:proofErr w:type="spellEnd"/>
            <w:r w:rsidRPr="007056D0">
              <w:t xml:space="preserve"> </w:t>
            </w:r>
            <w:r w:rsidR="00EC7E7F" w:rsidRPr="00EC7E7F">
              <w:t>средняя школа</w:t>
            </w:r>
            <w:r w:rsidRPr="007056D0">
              <w:t>,</w:t>
            </w:r>
          </w:p>
          <w:p w:rsidR="007056D0" w:rsidRPr="007056D0" w:rsidRDefault="007056D0" w:rsidP="00EC7E7F">
            <w:pPr>
              <w:spacing w:after="0" w:line="240" w:lineRule="auto"/>
              <w:jc w:val="both"/>
            </w:pPr>
            <w:r w:rsidRPr="007056D0">
              <w:t xml:space="preserve"> </w:t>
            </w:r>
            <w:r w:rsidR="00EC7E7F">
              <w:t xml:space="preserve">Детский сад </w:t>
            </w:r>
            <w:r w:rsidRPr="007056D0">
              <w:t>Сказка, Детский сад Теремок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proofErr w:type="spellStart"/>
            <w:r w:rsidRPr="007056D0">
              <w:t>Кишкинская</w:t>
            </w:r>
            <w:proofErr w:type="spellEnd"/>
            <w:r w:rsidRPr="007056D0">
              <w:t xml:space="preserve"> средняя школа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Ремонт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  <w:tr w:rsidR="007056D0" w:rsidRPr="007056D0" w:rsidTr="007056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 xml:space="preserve">Детский сад Полянка, </w:t>
            </w:r>
          </w:p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Детский сад Рябинка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  <w:r w:rsidRPr="007056D0">
              <w:t>Ремонт кровли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6D0" w:rsidRPr="007056D0" w:rsidRDefault="007056D0" w:rsidP="007056D0">
            <w:pPr>
              <w:spacing w:after="0" w:line="240" w:lineRule="auto"/>
              <w:jc w:val="both"/>
            </w:pPr>
          </w:p>
        </w:tc>
      </w:tr>
    </w:tbl>
    <w:p w:rsidR="00511157" w:rsidRPr="00511157" w:rsidRDefault="00511157" w:rsidP="00511157">
      <w:pPr>
        <w:spacing w:after="0" w:line="276" w:lineRule="auto"/>
        <w:jc w:val="both"/>
        <w:rPr>
          <w:b/>
        </w:rPr>
      </w:pPr>
    </w:p>
    <w:p w:rsidR="00511157" w:rsidRPr="00511157" w:rsidRDefault="00511157" w:rsidP="00511157">
      <w:pPr>
        <w:spacing w:after="0" w:line="276" w:lineRule="auto"/>
        <w:jc w:val="both"/>
        <w:rPr>
          <w:b/>
        </w:rPr>
      </w:pPr>
    </w:p>
    <w:p w:rsidR="00511157" w:rsidRPr="00511157" w:rsidRDefault="00511157" w:rsidP="00511157">
      <w:pPr>
        <w:spacing w:after="0" w:line="276" w:lineRule="auto"/>
        <w:jc w:val="both"/>
        <w:rPr>
          <w:b/>
        </w:rPr>
      </w:pPr>
    </w:p>
    <w:p w:rsidR="00511157" w:rsidRPr="00511157" w:rsidRDefault="00511157" w:rsidP="00511157">
      <w:pPr>
        <w:spacing w:after="0"/>
      </w:pPr>
      <w:r w:rsidRPr="00511157">
        <w:t xml:space="preserve">Приложение </w:t>
      </w:r>
      <w:r>
        <w:t>2</w:t>
      </w:r>
    </w:p>
    <w:p w:rsidR="00511157" w:rsidRPr="00511157" w:rsidRDefault="00511157" w:rsidP="00511157">
      <w:pPr>
        <w:spacing w:after="0"/>
      </w:pPr>
      <w:r>
        <w:t>к</w:t>
      </w:r>
      <w:r w:rsidRPr="00511157">
        <w:t xml:space="preserve"> решению Земского собрания</w:t>
      </w:r>
    </w:p>
    <w:p w:rsidR="00511157" w:rsidRPr="00511157" w:rsidRDefault="00511157" w:rsidP="00511157">
      <w:pPr>
        <w:spacing w:after="0"/>
      </w:pPr>
      <w:proofErr w:type="spellStart"/>
      <w:r w:rsidRPr="00511157">
        <w:t>Большемурашкинского</w:t>
      </w:r>
      <w:proofErr w:type="spellEnd"/>
      <w:r w:rsidRPr="00511157">
        <w:t xml:space="preserve"> муниципального района</w:t>
      </w:r>
    </w:p>
    <w:p w:rsidR="00511157" w:rsidRPr="00511157" w:rsidRDefault="004E4E67" w:rsidP="00511157">
      <w:r>
        <w:t>о</w:t>
      </w:r>
      <w:r w:rsidR="00511157" w:rsidRPr="00511157">
        <w:t>т</w:t>
      </w:r>
      <w:r w:rsidR="00EC7E7F">
        <w:t xml:space="preserve"> 27.05.2021</w:t>
      </w:r>
      <w:r w:rsidR="00511157" w:rsidRPr="00511157">
        <w:t>№</w:t>
      </w:r>
      <w:r w:rsidR="00EC7E7F">
        <w:t xml:space="preserve"> </w:t>
      </w:r>
      <w:r w:rsidR="003A5C60">
        <w:t>2</w:t>
      </w:r>
      <w:r w:rsidR="001B1A55">
        <w:t>4</w:t>
      </w:r>
    </w:p>
    <w:p w:rsidR="00511157" w:rsidRPr="00511157" w:rsidRDefault="00511157" w:rsidP="00EC7E7F">
      <w:pPr>
        <w:spacing w:after="0" w:line="240" w:lineRule="auto"/>
        <w:jc w:val="both"/>
        <w:rPr>
          <w:b/>
        </w:rPr>
      </w:pPr>
    </w:p>
    <w:p w:rsidR="00511157" w:rsidRPr="00511157" w:rsidRDefault="00511157" w:rsidP="00EC7E7F">
      <w:pPr>
        <w:spacing w:after="0" w:line="240" w:lineRule="auto"/>
        <w:ind w:right="141"/>
        <w:jc w:val="center"/>
        <w:rPr>
          <w:b/>
        </w:rPr>
      </w:pPr>
      <w:r w:rsidRPr="00511157">
        <w:rPr>
          <w:b/>
        </w:rPr>
        <w:t>МЕРОПРИЯТИЯ</w:t>
      </w:r>
    </w:p>
    <w:p w:rsidR="00EC7E7F" w:rsidRDefault="00511157" w:rsidP="00EC7E7F">
      <w:pPr>
        <w:spacing w:after="0" w:line="240" w:lineRule="auto"/>
        <w:jc w:val="center"/>
        <w:rPr>
          <w:b/>
        </w:rPr>
      </w:pPr>
      <w:r w:rsidRPr="00511157">
        <w:rPr>
          <w:b/>
        </w:rPr>
        <w:t xml:space="preserve">по подготовке  жилищно-коммунальной сферы к отопительному сезону </w:t>
      </w:r>
    </w:p>
    <w:p w:rsidR="00511157" w:rsidRDefault="00511157" w:rsidP="00EC7E7F">
      <w:pPr>
        <w:spacing w:after="0" w:line="240" w:lineRule="auto"/>
        <w:jc w:val="center"/>
        <w:rPr>
          <w:b/>
        </w:rPr>
      </w:pPr>
      <w:r w:rsidRPr="00511157">
        <w:rPr>
          <w:b/>
        </w:rPr>
        <w:t xml:space="preserve">на </w:t>
      </w:r>
      <w:r w:rsidR="00EC7E7F" w:rsidRPr="00EC7E7F">
        <w:rPr>
          <w:b/>
        </w:rPr>
        <w:t>2021-2022 годы</w:t>
      </w:r>
    </w:p>
    <w:p w:rsidR="00EC7E7F" w:rsidRPr="00511157" w:rsidRDefault="00EC7E7F" w:rsidP="00EC7E7F">
      <w:pPr>
        <w:spacing w:after="0" w:line="240" w:lineRule="auto"/>
        <w:jc w:val="center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816"/>
        <w:gridCol w:w="283"/>
        <w:gridCol w:w="709"/>
        <w:gridCol w:w="3602"/>
        <w:gridCol w:w="1595"/>
        <w:gridCol w:w="1911"/>
      </w:tblGrid>
      <w:tr w:rsidR="00EC7E7F" w:rsidRPr="001B1A55" w:rsidTr="001B1A55">
        <w:trPr>
          <w:tblCellSpacing w:w="2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№</w:t>
            </w:r>
          </w:p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B1A55">
              <w:rPr>
                <w:sz w:val="24"/>
                <w:szCs w:val="24"/>
              </w:rPr>
              <w:t>п</w:t>
            </w:r>
            <w:proofErr w:type="gramEnd"/>
            <w:r w:rsidRPr="001B1A55">
              <w:rPr>
                <w:sz w:val="24"/>
                <w:szCs w:val="24"/>
              </w:rPr>
              <w:t>/п</w:t>
            </w: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Кол-во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Стоимость работ</w:t>
            </w:r>
          </w:p>
          <w:p w:rsidR="00EC7E7F" w:rsidRPr="001B1A55" w:rsidRDefault="00EC7E7F" w:rsidP="00EC7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 (тыс. руб.)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96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B1A55">
              <w:rPr>
                <w:b/>
                <w:i/>
                <w:sz w:val="24"/>
                <w:szCs w:val="24"/>
              </w:rPr>
              <w:t xml:space="preserve">Ремонт инженерной коммуникации </w:t>
            </w:r>
            <w:proofErr w:type="gramStart"/>
            <w:r w:rsidRPr="001B1A55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B1A55">
              <w:rPr>
                <w:b/>
                <w:i/>
                <w:sz w:val="24"/>
                <w:szCs w:val="24"/>
              </w:rPr>
              <w:t>отопление, водопровод, канализация )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1.</w:t>
            </w: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C7E7F" w:rsidRPr="001B1A55" w:rsidRDefault="00EC7E7F" w:rsidP="00EC7E7F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1B1A55">
              <w:rPr>
                <w:b/>
                <w:sz w:val="24"/>
                <w:szCs w:val="24"/>
                <w:u w:val="single"/>
              </w:rPr>
              <w:t>МУП Управляющая компания</w:t>
            </w: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      292п.м.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2667,0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водозаборных колонок и запорной арматуры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17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340,0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5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282,5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тепловых сетей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390п.м.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2460,4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котлов в котельных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118,9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Техническое обслуживание котельной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1079,1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насосов на водопроводных насосных станциях и канализационных насосных станциях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5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140,0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Итого по МУП Управляющая компания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1A55">
              <w:rPr>
                <w:b/>
                <w:sz w:val="24"/>
                <w:szCs w:val="24"/>
              </w:rPr>
              <w:t>6910,6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ind w:left="113" w:right="113"/>
              <w:jc w:val="left"/>
              <w:rPr>
                <w:b/>
                <w:sz w:val="24"/>
                <w:szCs w:val="24"/>
                <w:u w:val="single"/>
              </w:rPr>
            </w:pPr>
            <w:r w:rsidRPr="001B1A55">
              <w:rPr>
                <w:b/>
                <w:sz w:val="24"/>
                <w:szCs w:val="24"/>
                <w:u w:val="single"/>
              </w:rPr>
              <w:t xml:space="preserve">МУП ЖКХ п. </w:t>
            </w:r>
            <w:proofErr w:type="gramStart"/>
            <w:r w:rsidRPr="001B1A55">
              <w:rPr>
                <w:b/>
                <w:sz w:val="24"/>
                <w:szCs w:val="24"/>
                <w:u w:val="single"/>
              </w:rPr>
              <w:t>Советский</w:t>
            </w:r>
            <w:proofErr w:type="gramEnd"/>
          </w:p>
          <w:p w:rsidR="00EC7E7F" w:rsidRPr="001B1A55" w:rsidRDefault="00EC7E7F" w:rsidP="00EC7E7F">
            <w:pPr>
              <w:spacing w:after="0" w:line="240" w:lineRule="auto"/>
              <w:ind w:left="113" w:right="113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водозаборных колонок и запорной арматуры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12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129,9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тепловых сетей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50 </w:t>
            </w:r>
            <w:proofErr w:type="spellStart"/>
            <w:r w:rsidRPr="001B1A55">
              <w:rPr>
                <w:sz w:val="24"/>
                <w:szCs w:val="24"/>
              </w:rPr>
              <w:t>п.</w:t>
            </w:r>
            <w:proofErr w:type="gramStart"/>
            <w:r w:rsidRPr="001B1A55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B1A55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94,8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4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69,4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Техническое обслуживание котельной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421,4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Замена и ремонт насосов на водопроводных  и канализационных насосных станциях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181,0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lastRenderedPageBreak/>
              <w:t xml:space="preserve">Итого по МУП ЖКХ п. </w:t>
            </w:r>
            <w:proofErr w:type="gramStart"/>
            <w:r w:rsidRPr="001B1A55">
              <w:rPr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1A55">
              <w:rPr>
                <w:b/>
                <w:sz w:val="24"/>
                <w:szCs w:val="24"/>
              </w:rPr>
              <w:t>896,5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3.</w:t>
            </w:r>
          </w:p>
        </w:tc>
        <w:tc>
          <w:tcPr>
            <w:tcW w:w="10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C7E7F" w:rsidRPr="001B1A55" w:rsidRDefault="00EC7E7F" w:rsidP="00EC7E7F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u w:val="single"/>
              </w:rPr>
            </w:pPr>
            <w:r w:rsidRPr="001B1A55">
              <w:rPr>
                <w:b/>
                <w:sz w:val="24"/>
                <w:szCs w:val="24"/>
                <w:u w:val="single"/>
              </w:rPr>
              <w:t xml:space="preserve">МУП ЖКХ с. </w:t>
            </w:r>
            <w:proofErr w:type="spellStart"/>
            <w:r w:rsidRPr="001B1A55">
              <w:rPr>
                <w:b/>
                <w:sz w:val="24"/>
                <w:szCs w:val="24"/>
                <w:u w:val="single"/>
              </w:rPr>
              <w:t>Холязино</w:t>
            </w:r>
            <w:proofErr w:type="spellEnd"/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48 </w:t>
            </w:r>
            <w:proofErr w:type="spellStart"/>
            <w:r w:rsidRPr="001B1A55">
              <w:rPr>
                <w:sz w:val="24"/>
                <w:szCs w:val="24"/>
              </w:rPr>
              <w:t>п.</w:t>
            </w:r>
            <w:proofErr w:type="gramStart"/>
            <w:r w:rsidRPr="001B1A55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B1A55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66,7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водозаборных колонок и запорной арматуры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5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7,5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колодцев  на канализационных сетях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8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14,1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насосов на водопроводных насосных станциях и прочие работы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3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120,0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Итого по МУП ЖКХ с. </w:t>
            </w:r>
            <w:proofErr w:type="spellStart"/>
            <w:r w:rsidRPr="001B1A55">
              <w:rPr>
                <w:sz w:val="24"/>
                <w:szCs w:val="24"/>
              </w:rPr>
              <w:t>Холязино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1A55">
              <w:rPr>
                <w:b/>
                <w:sz w:val="24"/>
                <w:szCs w:val="24"/>
              </w:rPr>
              <w:t>208,3</w:t>
            </w:r>
          </w:p>
        </w:tc>
      </w:tr>
      <w:tr w:rsidR="00EC7E7F" w:rsidRPr="001B1A55" w:rsidTr="001B1A55">
        <w:trPr>
          <w:trHeight w:val="602"/>
          <w:tblCellSpacing w:w="2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4.</w:t>
            </w:r>
          </w:p>
        </w:tc>
        <w:tc>
          <w:tcPr>
            <w:tcW w:w="10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C7E7F" w:rsidRPr="001B1A55" w:rsidRDefault="00EC7E7F" w:rsidP="00EC7E7F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u w:val="single"/>
              </w:rPr>
            </w:pPr>
            <w:r w:rsidRPr="001B1A55">
              <w:rPr>
                <w:b/>
                <w:sz w:val="24"/>
                <w:szCs w:val="24"/>
                <w:u w:val="single"/>
              </w:rPr>
              <w:t xml:space="preserve">МУП ЖКХ </w:t>
            </w:r>
            <w:proofErr w:type="spellStart"/>
            <w:r w:rsidRPr="001B1A55">
              <w:rPr>
                <w:b/>
                <w:sz w:val="24"/>
                <w:szCs w:val="24"/>
                <w:u w:val="single"/>
              </w:rPr>
              <w:t>Григоровского</w:t>
            </w:r>
            <w:proofErr w:type="spellEnd"/>
            <w:r w:rsidRPr="001B1A55">
              <w:rPr>
                <w:b/>
                <w:sz w:val="24"/>
                <w:szCs w:val="24"/>
                <w:u w:val="single"/>
              </w:rPr>
              <w:t xml:space="preserve"> сельсовета</w:t>
            </w: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350 </w:t>
            </w:r>
            <w:proofErr w:type="spellStart"/>
            <w:r w:rsidRPr="001B1A55">
              <w:rPr>
                <w:sz w:val="24"/>
                <w:szCs w:val="24"/>
              </w:rPr>
              <w:t>п.</w:t>
            </w:r>
            <w:proofErr w:type="gramStart"/>
            <w:r w:rsidRPr="001B1A55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1B1A55"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134,5</w:t>
            </w:r>
          </w:p>
        </w:tc>
      </w:tr>
      <w:tr w:rsidR="00EC7E7F" w:rsidRPr="001B1A55" w:rsidTr="001B1A55">
        <w:trPr>
          <w:trHeight w:val="602"/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C7E7F" w:rsidRPr="001B1A55" w:rsidRDefault="00EC7E7F" w:rsidP="00EC7E7F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колонок и колодцев  на водопроводных сетях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13,0</w:t>
            </w:r>
          </w:p>
        </w:tc>
      </w:tr>
      <w:tr w:rsidR="00EC7E7F" w:rsidRPr="001B1A55" w:rsidTr="001B1A55">
        <w:trPr>
          <w:trHeight w:val="602"/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C7E7F" w:rsidRPr="001B1A55" w:rsidRDefault="00EC7E7F" w:rsidP="00EC7E7F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Ремонт насосов на водопроводных насосных станциях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2 ед.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113,0</w:t>
            </w:r>
          </w:p>
        </w:tc>
      </w:tr>
      <w:tr w:rsidR="00EC7E7F" w:rsidRPr="001B1A55" w:rsidTr="001B1A55">
        <w:trPr>
          <w:trHeight w:val="1698"/>
          <w:tblCellSpacing w:w="20" w:type="dxa"/>
        </w:trPr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E7F" w:rsidRPr="001B1A55" w:rsidRDefault="00EC7E7F" w:rsidP="00EC7E7F">
            <w:pPr>
              <w:spacing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Техническое обслуживание котельной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>87,2</w:t>
            </w:r>
          </w:p>
        </w:tc>
      </w:tr>
      <w:tr w:rsidR="00EC7E7F" w:rsidRPr="001B1A55" w:rsidTr="001B1A55">
        <w:trPr>
          <w:tblCellSpacing w:w="20" w:type="dxa"/>
        </w:trPr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A55">
              <w:rPr>
                <w:sz w:val="24"/>
                <w:szCs w:val="24"/>
              </w:rPr>
              <w:t xml:space="preserve">Итого по МУП ЖКХ </w:t>
            </w:r>
            <w:proofErr w:type="spellStart"/>
            <w:r w:rsidRPr="001B1A55">
              <w:rPr>
                <w:sz w:val="24"/>
                <w:szCs w:val="24"/>
              </w:rPr>
              <w:t>Григоровского</w:t>
            </w:r>
            <w:proofErr w:type="spellEnd"/>
            <w:r w:rsidRPr="001B1A5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1A55">
              <w:rPr>
                <w:b/>
                <w:sz w:val="24"/>
                <w:szCs w:val="24"/>
              </w:rPr>
              <w:t>347,7</w:t>
            </w:r>
          </w:p>
        </w:tc>
      </w:tr>
      <w:tr w:rsidR="00EC7E7F" w:rsidRPr="001B1A55" w:rsidTr="001B1A55">
        <w:trPr>
          <w:trHeight w:val="532"/>
          <w:tblCellSpacing w:w="20" w:type="dxa"/>
        </w:trPr>
        <w:tc>
          <w:tcPr>
            <w:tcW w:w="77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1A55">
              <w:rPr>
                <w:b/>
                <w:sz w:val="24"/>
                <w:szCs w:val="24"/>
              </w:rPr>
              <w:t>Всего по ремонту инженерных коммуникаций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E7F" w:rsidRPr="001B1A55" w:rsidRDefault="00EC7E7F" w:rsidP="00EC7E7F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B1A55">
              <w:rPr>
                <w:b/>
                <w:i/>
                <w:sz w:val="24"/>
                <w:szCs w:val="24"/>
              </w:rPr>
              <w:t>8363,10</w:t>
            </w:r>
          </w:p>
        </w:tc>
      </w:tr>
    </w:tbl>
    <w:p w:rsidR="00780901" w:rsidRDefault="00780901" w:rsidP="00780901">
      <w:pPr>
        <w:jc w:val="center"/>
        <w:rPr>
          <w:b/>
        </w:rPr>
      </w:pPr>
    </w:p>
    <w:p w:rsidR="00EC7E7F" w:rsidRDefault="00EC7E7F" w:rsidP="008255E4">
      <w:pPr>
        <w:jc w:val="center"/>
        <w:rPr>
          <w:b/>
        </w:rPr>
      </w:pPr>
    </w:p>
    <w:p w:rsidR="00EC7E7F" w:rsidRDefault="00EC7E7F" w:rsidP="008255E4">
      <w:pPr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1B1A55" w:rsidRDefault="001B1A55" w:rsidP="00EC7E7F">
      <w:pPr>
        <w:spacing w:line="276" w:lineRule="auto"/>
        <w:jc w:val="center"/>
        <w:rPr>
          <w:b/>
        </w:rPr>
      </w:pPr>
    </w:p>
    <w:p w:rsidR="00EC7E7F" w:rsidRPr="00EC7E7F" w:rsidRDefault="00EC7E7F" w:rsidP="00EC7E7F">
      <w:pPr>
        <w:spacing w:line="276" w:lineRule="auto"/>
        <w:jc w:val="center"/>
        <w:rPr>
          <w:b/>
        </w:rPr>
      </w:pPr>
      <w:r w:rsidRPr="00EC7E7F">
        <w:rPr>
          <w:b/>
        </w:rPr>
        <w:lastRenderedPageBreak/>
        <w:t xml:space="preserve">ИНФОРМАЦИЯ </w:t>
      </w:r>
    </w:p>
    <w:p w:rsidR="00EC7E7F" w:rsidRPr="00EC7E7F" w:rsidRDefault="00EC7E7F" w:rsidP="00EC7E7F">
      <w:pPr>
        <w:spacing w:line="276" w:lineRule="auto"/>
        <w:jc w:val="both"/>
        <w:rPr>
          <w:b/>
        </w:rPr>
      </w:pPr>
      <w:r w:rsidRPr="00EC7E7F">
        <w:rPr>
          <w:b/>
        </w:rPr>
        <w:t xml:space="preserve">об итогах отопительного сезона и мерах по подготовке  объектов  жилищно-коммунального хозяйства </w:t>
      </w:r>
      <w:proofErr w:type="spellStart"/>
      <w:r w:rsidRPr="00EC7E7F">
        <w:rPr>
          <w:b/>
        </w:rPr>
        <w:t>Большемурашкинского</w:t>
      </w:r>
      <w:proofErr w:type="spellEnd"/>
      <w:r w:rsidRPr="00EC7E7F">
        <w:rPr>
          <w:b/>
        </w:rPr>
        <w:t xml:space="preserve"> муниципального района к отопительному сезону на 2021-2022годы 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>Подводя итоги работы жилищно-коммунальных предприятий и учреждений социальной сферы района по отопительному сезону 2020-2021 года, следует отметить, что при тяжелом финансовом состоянии предприятий ЖКХ  проведены запланированные мероприятия по ремонту жилого фонда и инфраструктуры объектов коммунального хозяйства.  В ходе подготовки к отопительному сезону было отремонтировано 1,56 км водопроводной сети (2121,0 тыс. рублей</w:t>
      </w:r>
      <w:proofErr w:type="gramStart"/>
      <w:r w:rsidRPr="00EC7E7F">
        <w:t xml:space="preserve"> )</w:t>
      </w:r>
      <w:proofErr w:type="gramEnd"/>
      <w:r w:rsidRPr="00EC7E7F">
        <w:t xml:space="preserve">, 16 водозаборных колонок ( 98,53 тыс. рублей ), 0,05 км тепловых сетей ( 219,1 тыс. рублей ). Общая сумма затрат на проведенные работы составила 7 996,121 тыс. рублей, в том числе за счет средств бюджета 3107,591 тыс. рублей, </w:t>
      </w:r>
      <w:proofErr w:type="gramStart"/>
      <w:r w:rsidRPr="00EC7E7F">
        <w:t>за</w:t>
      </w:r>
      <w:proofErr w:type="gramEnd"/>
      <w:r w:rsidRPr="00EC7E7F">
        <w:t xml:space="preserve"> </w:t>
      </w:r>
      <w:proofErr w:type="gramStart"/>
      <w:r w:rsidRPr="00EC7E7F">
        <w:t>средств</w:t>
      </w:r>
      <w:proofErr w:type="gramEnd"/>
      <w:r w:rsidRPr="00EC7E7F">
        <w:t xml:space="preserve"> граждан и организаций (тарифы предприятия) 4 888,53 тыс. рублей.  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 xml:space="preserve">        В соответствии с нормативными сроками все предприятия жилищно-коммунального комплекса и учреждения социальной сферы приступили к работе в отопительном сезоне 2020-2021 годов. 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>За вышеуказанный период в ЕДДС обращений от  граждан района по различным вопросам жизнеобеспечения в указанный выше период не поступало.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>Все работы были плановые, нарушение сроков исполнения плановых работ не происходило.</w:t>
      </w:r>
    </w:p>
    <w:p w:rsidR="00EC7E7F" w:rsidRPr="00EC7E7F" w:rsidRDefault="00EC7E7F" w:rsidP="00EC7E7F">
      <w:pPr>
        <w:spacing w:after="0" w:line="276" w:lineRule="auto"/>
        <w:ind w:firstLine="567"/>
        <w:jc w:val="both"/>
        <w:rPr>
          <w:rFonts w:eastAsiaTheme="minorHAnsi"/>
        </w:rPr>
      </w:pPr>
      <w:r w:rsidRPr="00EC7E7F">
        <w:t xml:space="preserve">В целях улучшения финансового состояния предприятия ЖКХ района ведут постоянную работу с населением по сокращению задолженности за жилищно-коммунальные услуги. </w:t>
      </w:r>
      <w:r w:rsidRPr="00EC7E7F">
        <w:rPr>
          <w:rFonts w:eastAsiaTheme="minorHAnsi"/>
        </w:rPr>
        <w:t xml:space="preserve">На предприятиях постоянно ведется работа по собираемости задолженности, а именно  подаются иски в суд, оформляются добровольные рассрочки платежей и проводятся комиссии по работе с должниками. 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 xml:space="preserve">Вследствие проделанной работы процент собираемости платежей за жилищно-коммунальные услуги составляет на сегодняшний день 98,59 % в среднем по району. Задолженность населения за жилищно-коммунальные услуги составляет на 01.05.2021 год 26,5 млн. рублей </w:t>
      </w:r>
      <w:proofErr w:type="gramStart"/>
      <w:r w:rsidRPr="00EC7E7F">
        <w:t xml:space="preserve">( </w:t>
      </w:r>
      <w:proofErr w:type="gramEnd"/>
      <w:r w:rsidRPr="00EC7E7F">
        <w:t xml:space="preserve">МУП Управляющая компания – 7,5 млн. руб., МУП ЖКХ п. Советский – 12,9млн. руб., МУП ЖКХ </w:t>
      </w:r>
      <w:proofErr w:type="spellStart"/>
      <w:r w:rsidRPr="00EC7E7F">
        <w:t>Холязинского</w:t>
      </w:r>
      <w:proofErr w:type="spellEnd"/>
      <w:r w:rsidRPr="00EC7E7F">
        <w:t xml:space="preserve"> сельсовета – 4,8млн. руб., МУП ЖКХ </w:t>
      </w:r>
      <w:proofErr w:type="spellStart"/>
      <w:r w:rsidRPr="00EC7E7F">
        <w:t>Григоровского</w:t>
      </w:r>
      <w:proofErr w:type="spellEnd"/>
      <w:r w:rsidRPr="00EC7E7F">
        <w:t xml:space="preserve"> сельсовета -0,8 млн.</w:t>
      </w:r>
      <w:r w:rsidR="0031667E">
        <w:t xml:space="preserve"> </w:t>
      </w:r>
      <w:r w:rsidRPr="00EC7E7F">
        <w:t>руб.).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 xml:space="preserve">В ходе подготовки к отопительному сезону 2021-2022 года  на территории </w:t>
      </w:r>
      <w:proofErr w:type="spellStart"/>
      <w:r w:rsidRPr="00EC7E7F">
        <w:t>Большемурашкинского</w:t>
      </w:r>
      <w:proofErr w:type="spellEnd"/>
      <w:r w:rsidRPr="00EC7E7F">
        <w:t xml:space="preserve"> муниципального района предприятиями ЖКХ и социальной сферы планируется подготовить 35</w:t>
      </w:r>
      <w:r w:rsidR="0031667E">
        <w:t xml:space="preserve"> </w:t>
      </w:r>
      <w:r w:rsidRPr="00EC7E7F">
        <w:t xml:space="preserve">котельных. 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lastRenderedPageBreak/>
        <w:t xml:space="preserve">       Согласно принятых планов по ремонту инженерных коммуникаций предприятиями, оказывающими услуги центрального теплоснабжения, водоснабжения и водоотведения планируется произвести замену водопроводных сетей 1,69 км</w:t>
      </w:r>
      <w:proofErr w:type="gramStart"/>
      <w:r w:rsidRPr="00EC7E7F">
        <w:t>.</w:t>
      </w:r>
      <w:proofErr w:type="gramEnd"/>
      <w:r w:rsidRPr="00EC7E7F">
        <w:t xml:space="preserve"> </w:t>
      </w:r>
      <w:proofErr w:type="gramStart"/>
      <w:r w:rsidRPr="00EC7E7F">
        <w:t>н</w:t>
      </w:r>
      <w:proofErr w:type="gramEnd"/>
      <w:r w:rsidRPr="00EC7E7F">
        <w:t>а сумму 2868,2тыс. рублей, тепловых сетей 0,44 км на сумму 2555,3</w:t>
      </w:r>
      <w:r>
        <w:t xml:space="preserve"> </w:t>
      </w:r>
      <w:r w:rsidRPr="00EC7E7F">
        <w:t>тыс.</w:t>
      </w:r>
      <w:r w:rsidR="0031667E">
        <w:t xml:space="preserve"> </w:t>
      </w:r>
      <w:r w:rsidRPr="00EC7E7F">
        <w:t>рублей и прочие ремонтные работы на системах водоснабжения, водоотведения и теплоснабжения на сумму 2939,7 тыс.</w:t>
      </w:r>
      <w:r>
        <w:t xml:space="preserve"> </w:t>
      </w:r>
      <w:r w:rsidRPr="00EC7E7F">
        <w:t>рублей. Общая сумма затрат, планируемая на ремонтные работы инженерной инфраструктуры в 2021 году, составит  8 363,2 тыс. рублей.</w:t>
      </w:r>
    </w:p>
    <w:p w:rsidR="00EC7E7F" w:rsidRPr="00EC7E7F" w:rsidRDefault="00EC7E7F" w:rsidP="00EC7E7F">
      <w:pPr>
        <w:spacing w:after="0" w:line="276" w:lineRule="auto"/>
        <w:jc w:val="both"/>
      </w:pPr>
      <w:r w:rsidRPr="00EC7E7F">
        <w:t xml:space="preserve">      Сформированы и направлены в государственную жилищную инспекцию графики сдачи жилых домов с предоставл</w:t>
      </w:r>
      <w:r>
        <w:t>ением паспортов готовности.</w:t>
      </w:r>
      <w:r w:rsidRPr="00EC7E7F">
        <w:t xml:space="preserve"> </w:t>
      </w:r>
    </w:p>
    <w:p w:rsidR="00EC7E7F" w:rsidRPr="00EC7E7F" w:rsidRDefault="00EC7E7F" w:rsidP="00EC7E7F">
      <w:pPr>
        <w:spacing w:after="0" w:line="276" w:lineRule="auto"/>
        <w:jc w:val="both"/>
      </w:pPr>
      <w:r>
        <w:tab/>
      </w:r>
      <w:proofErr w:type="gramStart"/>
      <w:r w:rsidRPr="00EC7E7F">
        <w:t>В рамках реали</w:t>
      </w:r>
      <w:r>
        <w:t>зации муниципальной программы «</w:t>
      </w:r>
      <w:r w:rsidRPr="00EC7E7F">
        <w:t xml:space="preserve">Развитие социальной и инженерной инфраструктуры  </w:t>
      </w:r>
      <w:proofErr w:type="spellStart"/>
      <w:r w:rsidRPr="00EC7E7F">
        <w:t>Большемурашкинского</w:t>
      </w:r>
      <w:proofErr w:type="spellEnd"/>
      <w:r w:rsidRPr="00EC7E7F">
        <w:t xml:space="preserve"> муниципального района Нижегородской области на 2021-2023 годы» и в  ходе подготовки к новому отопительному сезону за счет средств бюджета  планируется заменить  участок теплотрассы от центральной котельной  на общую сумму 2 720,3 тыс. рублей, участок водопровода от водозабора Настасья  на общую сумму 1 909,7 тыс. рублей. </w:t>
      </w:r>
      <w:proofErr w:type="gramEnd"/>
    </w:p>
    <w:p w:rsidR="00EC7E7F" w:rsidRPr="00EC7E7F" w:rsidRDefault="00EC7E7F" w:rsidP="00EC7E7F">
      <w:pPr>
        <w:spacing w:after="0" w:line="276" w:lineRule="auto"/>
        <w:jc w:val="both"/>
      </w:pPr>
    </w:p>
    <w:p w:rsidR="00EC7E7F" w:rsidRPr="00EC7E7F" w:rsidRDefault="00EC7E7F" w:rsidP="00EC7E7F">
      <w:pPr>
        <w:spacing w:after="0" w:line="276" w:lineRule="auto"/>
        <w:jc w:val="both"/>
      </w:pPr>
    </w:p>
    <w:p w:rsidR="00EC7E7F" w:rsidRPr="00EC7E7F" w:rsidRDefault="00EC7E7F" w:rsidP="00EC7E7F">
      <w:pPr>
        <w:spacing w:after="0" w:line="276" w:lineRule="auto"/>
        <w:jc w:val="left"/>
      </w:pPr>
    </w:p>
    <w:p w:rsidR="00EC7E7F" w:rsidRPr="00EC7E7F" w:rsidRDefault="00154CE2" w:rsidP="0031667E">
      <w:pPr>
        <w:spacing w:after="0" w:line="276" w:lineRule="auto"/>
        <w:jc w:val="center"/>
      </w:pPr>
      <w:r>
        <w:t>Зам. г</w:t>
      </w:r>
      <w:r w:rsidR="00EC7E7F" w:rsidRPr="00EC7E7F">
        <w:t xml:space="preserve">лавы администрации района      </w:t>
      </w:r>
      <w:r w:rsidR="00EC7E7F">
        <w:t xml:space="preserve">                        </w:t>
      </w:r>
      <w:r w:rsidR="00EC7E7F" w:rsidRPr="00EC7E7F">
        <w:t xml:space="preserve">        Д.А.</w:t>
      </w:r>
      <w:r w:rsidR="00EC7E7F">
        <w:t xml:space="preserve"> </w:t>
      </w:r>
      <w:r w:rsidR="00EC7E7F" w:rsidRPr="00EC7E7F">
        <w:t>Макаров</w:t>
      </w:r>
    </w:p>
    <w:p w:rsidR="00EC7E7F" w:rsidRPr="00EC7E7F" w:rsidRDefault="00EC7E7F" w:rsidP="00EC7E7F">
      <w:pPr>
        <w:spacing w:after="0" w:line="276" w:lineRule="auto"/>
        <w:jc w:val="center"/>
        <w:rPr>
          <w:b/>
        </w:rPr>
      </w:pPr>
    </w:p>
    <w:p w:rsidR="004051C1" w:rsidRDefault="004051C1" w:rsidP="00641D06">
      <w:pPr>
        <w:spacing w:after="0" w:line="276" w:lineRule="auto"/>
        <w:rPr>
          <w:b/>
        </w:rPr>
      </w:pPr>
      <w:bookmarkStart w:id="0" w:name="_GoBack"/>
      <w:bookmarkEnd w:id="0"/>
    </w:p>
    <w:sectPr w:rsidR="004051C1" w:rsidSect="009D3B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A1E"/>
    <w:multiLevelType w:val="hybridMultilevel"/>
    <w:tmpl w:val="888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54D0"/>
    <w:multiLevelType w:val="hybridMultilevel"/>
    <w:tmpl w:val="38C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06D0"/>
    <w:multiLevelType w:val="hybridMultilevel"/>
    <w:tmpl w:val="A232C324"/>
    <w:lvl w:ilvl="0" w:tplc="4A88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0B73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 w:tplc="C71858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E675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0CCE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A8D1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48D7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4AFC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8A16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DC355CD"/>
    <w:multiLevelType w:val="hybridMultilevel"/>
    <w:tmpl w:val="F70AEF66"/>
    <w:lvl w:ilvl="0" w:tplc="12EAE0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83239"/>
    <w:multiLevelType w:val="hybridMultilevel"/>
    <w:tmpl w:val="E56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6897"/>
    <w:multiLevelType w:val="hybridMultilevel"/>
    <w:tmpl w:val="0FD8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1CA0"/>
    <w:multiLevelType w:val="hybridMultilevel"/>
    <w:tmpl w:val="10B8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862EA"/>
    <w:multiLevelType w:val="hybridMultilevel"/>
    <w:tmpl w:val="D64C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6"/>
    <w:rsid w:val="00025F8D"/>
    <w:rsid w:val="000803FF"/>
    <w:rsid w:val="00082582"/>
    <w:rsid w:val="000C459C"/>
    <w:rsid w:val="00102BDD"/>
    <w:rsid w:val="00113712"/>
    <w:rsid w:val="00115DEA"/>
    <w:rsid w:val="0015154A"/>
    <w:rsid w:val="00154CE2"/>
    <w:rsid w:val="00187BCD"/>
    <w:rsid w:val="001B1A55"/>
    <w:rsid w:val="001D773E"/>
    <w:rsid w:val="00202551"/>
    <w:rsid w:val="00283355"/>
    <w:rsid w:val="00295B89"/>
    <w:rsid w:val="003131AC"/>
    <w:rsid w:val="0031667E"/>
    <w:rsid w:val="00342B1A"/>
    <w:rsid w:val="00354A19"/>
    <w:rsid w:val="00374BA2"/>
    <w:rsid w:val="003901F8"/>
    <w:rsid w:val="003A5C60"/>
    <w:rsid w:val="003B66D8"/>
    <w:rsid w:val="003D6BAD"/>
    <w:rsid w:val="003E2617"/>
    <w:rsid w:val="004051C1"/>
    <w:rsid w:val="00411324"/>
    <w:rsid w:val="004E4E67"/>
    <w:rsid w:val="00511157"/>
    <w:rsid w:val="00541D50"/>
    <w:rsid w:val="005D7801"/>
    <w:rsid w:val="005E0B63"/>
    <w:rsid w:val="005E0DE4"/>
    <w:rsid w:val="00602AF8"/>
    <w:rsid w:val="00624927"/>
    <w:rsid w:val="00641D06"/>
    <w:rsid w:val="00655EE3"/>
    <w:rsid w:val="006960EA"/>
    <w:rsid w:val="006A7512"/>
    <w:rsid w:val="007056D0"/>
    <w:rsid w:val="00745276"/>
    <w:rsid w:val="00780901"/>
    <w:rsid w:val="007953EA"/>
    <w:rsid w:val="007E6CA7"/>
    <w:rsid w:val="008255E4"/>
    <w:rsid w:val="008A7F50"/>
    <w:rsid w:val="008E7614"/>
    <w:rsid w:val="0097524A"/>
    <w:rsid w:val="009D3B51"/>
    <w:rsid w:val="00A32887"/>
    <w:rsid w:val="00A70D6E"/>
    <w:rsid w:val="00A731AE"/>
    <w:rsid w:val="00AB49FA"/>
    <w:rsid w:val="00B124E7"/>
    <w:rsid w:val="00B32346"/>
    <w:rsid w:val="00B36319"/>
    <w:rsid w:val="00BF246A"/>
    <w:rsid w:val="00BF2C5B"/>
    <w:rsid w:val="00C96250"/>
    <w:rsid w:val="00CB25A7"/>
    <w:rsid w:val="00DB7D8E"/>
    <w:rsid w:val="00DD17CC"/>
    <w:rsid w:val="00DD51CF"/>
    <w:rsid w:val="00DE27F5"/>
    <w:rsid w:val="00E06555"/>
    <w:rsid w:val="00E24583"/>
    <w:rsid w:val="00E7045B"/>
    <w:rsid w:val="00EC7E7F"/>
    <w:rsid w:val="00F17C61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6"/>
    <w:pPr>
      <w:spacing w:line="240" w:lineRule="atLeast"/>
      <w:jc w:val="righ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6"/>
    <w:pPr>
      <w:spacing w:line="240" w:lineRule="atLeast"/>
      <w:jc w:val="righ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2019-06-17T12:42:00Z</cp:lastPrinted>
  <dcterms:created xsi:type="dcterms:W3CDTF">2015-05-29T10:10:00Z</dcterms:created>
  <dcterms:modified xsi:type="dcterms:W3CDTF">2021-05-27T13:23:00Z</dcterms:modified>
</cp:coreProperties>
</file>