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F4" w:rsidRPr="00880EF4" w:rsidRDefault="00880EF4" w:rsidP="00880EF4">
      <w:pPr>
        <w:spacing w:after="0" w:line="240" w:lineRule="auto"/>
        <w:jc w:val="center"/>
        <w:rPr>
          <w:rFonts w:ascii="Times New Roman" w:eastAsia="Times New Roman" w:hAnsi="Times New Roman" w:cs="Times New Roman"/>
          <w:b/>
          <w:sz w:val="28"/>
          <w:szCs w:val="28"/>
          <w:lang w:eastAsia="ru-RU"/>
        </w:rPr>
      </w:pPr>
    </w:p>
    <w:p w:rsidR="00880EF4" w:rsidRPr="00880EF4" w:rsidRDefault="00880EF4" w:rsidP="00880EF4">
      <w:pPr>
        <w:spacing w:after="0" w:line="240" w:lineRule="auto"/>
        <w:jc w:val="center"/>
        <w:rPr>
          <w:rFonts w:ascii="Times New Roman" w:eastAsia="Times New Roman" w:hAnsi="Times New Roman" w:cs="Times New Roman"/>
          <w:sz w:val="28"/>
          <w:szCs w:val="24"/>
          <w:lang w:eastAsia="ru-RU"/>
        </w:rPr>
      </w:pPr>
      <w:r w:rsidRPr="00880EF4">
        <w:rPr>
          <w:rFonts w:ascii="Times New Roman" w:eastAsia="Times New Roman" w:hAnsi="Times New Roman" w:cs="Times New Roman"/>
          <w:noProof/>
          <w:sz w:val="28"/>
          <w:szCs w:val="24"/>
          <w:lang w:eastAsia="ru-RU"/>
        </w:rPr>
        <w:drawing>
          <wp:inline distT="0" distB="0" distL="0" distR="0" wp14:anchorId="7D8262FC" wp14:editId="0E1C68C4">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80EF4" w:rsidRPr="00880EF4" w:rsidRDefault="00880EF4" w:rsidP="00880EF4">
      <w:pPr>
        <w:spacing w:after="0" w:line="240" w:lineRule="auto"/>
        <w:jc w:val="center"/>
        <w:rPr>
          <w:rFonts w:ascii="Times New Roman" w:eastAsia="Times New Roman" w:hAnsi="Times New Roman" w:cs="Times New Roman"/>
          <w:sz w:val="28"/>
          <w:szCs w:val="24"/>
          <w:lang w:eastAsia="ru-RU"/>
        </w:rPr>
      </w:pPr>
      <w:r w:rsidRPr="00880EF4">
        <w:rPr>
          <w:rFonts w:ascii="Times New Roman" w:eastAsia="Times New Roman" w:hAnsi="Times New Roman" w:cs="Times New Roman"/>
          <w:sz w:val="28"/>
          <w:szCs w:val="24"/>
          <w:lang w:eastAsia="ru-RU"/>
        </w:rPr>
        <w:t>Земское собрание</w:t>
      </w:r>
    </w:p>
    <w:p w:rsidR="00880EF4" w:rsidRPr="00880EF4" w:rsidRDefault="00880EF4" w:rsidP="00880EF4">
      <w:pPr>
        <w:spacing w:after="0" w:line="240" w:lineRule="auto"/>
        <w:jc w:val="center"/>
        <w:rPr>
          <w:rFonts w:ascii="Times New Roman" w:eastAsia="Times New Roman" w:hAnsi="Times New Roman" w:cs="Times New Roman"/>
          <w:sz w:val="28"/>
          <w:szCs w:val="24"/>
          <w:lang w:eastAsia="ru-RU"/>
        </w:rPr>
      </w:pPr>
      <w:r w:rsidRPr="00880EF4">
        <w:rPr>
          <w:rFonts w:ascii="Times New Roman" w:eastAsia="Times New Roman" w:hAnsi="Times New Roman" w:cs="Times New Roman"/>
          <w:sz w:val="28"/>
          <w:szCs w:val="24"/>
          <w:lang w:eastAsia="ru-RU"/>
        </w:rPr>
        <w:t xml:space="preserve">Большемурашкинского муниципального района </w:t>
      </w:r>
    </w:p>
    <w:p w:rsidR="00880EF4" w:rsidRPr="00880EF4" w:rsidRDefault="00880EF4" w:rsidP="00880EF4">
      <w:pPr>
        <w:spacing w:after="0" w:line="240" w:lineRule="auto"/>
        <w:jc w:val="center"/>
        <w:rPr>
          <w:rFonts w:ascii="Times New Roman" w:eastAsia="Times New Roman" w:hAnsi="Times New Roman" w:cs="Times New Roman"/>
          <w:sz w:val="28"/>
          <w:szCs w:val="24"/>
          <w:lang w:eastAsia="ru-RU"/>
        </w:rPr>
      </w:pPr>
      <w:r w:rsidRPr="00880EF4">
        <w:rPr>
          <w:rFonts w:ascii="Times New Roman" w:eastAsia="Times New Roman" w:hAnsi="Times New Roman" w:cs="Times New Roman"/>
          <w:sz w:val="28"/>
          <w:szCs w:val="24"/>
          <w:lang w:eastAsia="ru-RU"/>
        </w:rPr>
        <w:t xml:space="preserve">Нижегородской области </w:t>
      </w:r>
    </w:p>
    <w:p w:rsidR="00880EF4" w:rsidRPr="00880EF4" w:rsidRDefault="00880EF4" w:rsidP="00880EF4">
      <w:pPr>
        <w:keepNext/>
        <w:spacing w:after="0" w:line="240" w:lineRule="auto"/>
        <w:jc w:val="center"/>
        <w:outlineLvl w:val="0"/>
        <w:rPr>
          <w:rFonts w:ascii="Times New Roman" w:eastAsia="Times New Roman" w:hAnsi="Times New Roman" w:cs="Times New Roman"/>
          <w:b/>
          <w:bCs/>
          <w:sz w:val="48"/>
          <w:szCs w:val="24"/>
          <w:lang w:eastAsia="ru-RU"/>
        </w:rPr>
      </w:pPr>
      <w:r w:rsidRPr="00880EF4">
        <w:rPr>
          <w:rFonts w:ascii="Times New Roman" w:eastAsia="Times New Roman" w:hAnsi="Times New Roman" w:cs="Times New Roman"/>
          <w:b/>
          <w:bCs/>
          <w:sz w:val="48"/>
          <w:szCs w:val="24"/>
          <w:lang w:eastAsia="ru-RU"/>
        </w:rPr>
        <w:t>Р Е Ш Е Н И Е</w:t>
      </w:r>
    </w:p>
    <w:p w:rsidR="00880EF4" w:rsidRPr="00880EF4" w:rsidRDefault="00880EF4" w:rsidP="00880EF4">
      <w:pPr>
        <w:shd w:val="clear" w:color="auto" w:fill="FFFFFF"/>
        <w:spacing w:before="298" w:after="0" w:line="240" w:lineRule="auto"/>
        <w:ind w:left="-567"/>
        <w:rPr>
          <w:rFonts w:ascii="Times New Roman" w:eastAsia="Times New Roman" w:hAnsi="Times New Roman" w:cs="Times New Roman"/>
          <w:color w:val="000000"/>
          <w:sz w:val="28"/>
          <w:szCs w:val="24"/>
          <w:lang w:eastAsia="ru-RU"/>
        </w:rPr>
      </w:pPr>
      <w:r w:rsidRPr="00880EF4">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72EBED8F" wp14:editId="6005764B">
                <wp:simplePos x="0" y="0"/>
                <wp:positionH relativeFrom="column">
                  <wp:posOffset>-342900</wp:posOffset>
                </wp:positionH>
                <wp:positionV relativeFrom="paragraph">
                  <wp:posOffset>177165</wp:posOffset>
                </wp:positionV>
                <wp:extent cx="6553200" cy="0"/>
                <wp:effectExtent l="0" t="19050" r="0" b="19050"/>
                <wp:wrapNone/>
                <wp:docPr id="6"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" strokeweight="3pt"/>
            </w:pict>
          </mc:Fallback>
        </mc:AlternateContent>
      </w:r>
      <w:r w:rsidRPr="00880EF4">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0288" behindDoc="0" locked="0" layoutInCell="1" allowOverlap="1" wp14:anchorId="4C97F216" wp14:editId="7C2F23D5">
                <wp:simplePos x="0" y="0"/>
                <wp:positionH relativeFrom="column">
                  <wp:posOffset>-342900</wp:posOffset>
                </wp:positionH>
                <wp:positionV relativeFrom="paragraph">
                  <wp:posOffset>291465</wp:posOffset>
                </wp:positionV>
                <wp:extent cx="6553200" cy="0"/>
                <wp:effectExtent l="0" t="0" r="1905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1f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gc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"/>
            </w:pict>
          </mc:Fallback>
        </mc:AlternateContent>
      </w:r>
    </w:p>
    <w:p w:rsidR="00880EF4" w:rsidRDefault="00880EF4" w:rsidP="00812F0B">
      <w:pPr>
        <w:shd w:val="clear" w:color="auto" w:fill="FFFFFF"/>
        <w:spacing w:before="298" w:after="0" w:line="240" w:lineRule="auto"/>
        <w:ind w:left="-567"/>
        <w:rPr>
          <w:rFonts w:ascii="Times New Roman" w:eastAsia="Times New Roman" w:hAnsi="Times New Roman" w:cs="Times New Roman"/>
          <w:color w:val="000000"/>
          <w:sz w:val="28"/>
          <w:szCs w:val="28"/>
          <w:lang w:eastAsia="ru-RU"/>
        </w:rPr>
      </w:pPr>
      <w:r w:rsidRPr="00880EF4">
        <w:rPr>
          <w:rFonts w:ascii="Times New Roman" w:eastAsia="Times New Roman" w:hAnsi="Times New Roman" w:cs="Times New Roman"/>
          <w:color w:val="000000"/>
          <w:sz w:val="28"/>
          <w:szCs w:val="28"/>
          <w:lang w:eastAsia="ru-RU"/>
        </w:rPr>
        <w:t xml:space="preserve">          </w:t>
      </w:r>
      <w:r w:rsidR="00812F0B">
        <w:rPr>
          <w:rFonts w:ascii="Times New Roman" w:eastAsia="Times New Roman" w:hAnsi="Times New Roman" w:cs="Times New Roman"/>
          <w:color w:val="000000"/>
          <w:sz w:val="28"/>
          <w:szCs w:val="28"/>
          <w:lang w:eastAsia="ru-RU"/>
        </w:rPr>
        <w:t xml:space="preserve">27.06.2019 </w:t>
      </w:r>
      <w:r w:rsidRPr="00880EF4">
        <w:rPr>
          <w:rFonts w:ascii="Times New Roman" w:eastAsia="Times New Roman" w:hAnsi="Times New Roman" w:cs="Times New Roman"/>
          <w:color w:val="000000"/>
          <w:sz w:val="28"/>
          <w:szCs w:val="28"/>
          <w:lang w:eastAsia="ru-RU"/>
        </w:rPr>
        <w:t xml:space="preserve">г.                                                                                         № </w:t>
      </w:r>
      <w:r w:rsidR="00812F0B">
        <w:rPr>
          <w:rFonts w:ascii="Times New Roman" w:eastAsia="Times New Roman" w:hAnsi="Times New Roman" w:cs="Times New Roman"/>
          <w:color w:val="000000"/>
          <w:sz w:val="28"/>
          <w:szCs w:val="28"/>
          <w:lang w:eastAsia="ru-RU"/>
        </w:rPr>
        <w:t>34</w:t>
      </w:r>
    </w:p>
    <w:p w:rsidR="00812F0B" w:rsidRDefault="00812F0B" w:rsidP="00812F0B">
      <w:pPr>
        <w:shd w:val="clear" w:color="auto" w:fill="FFFFFF"/>
        <w:spacing w:before="298" w:after="0" w:line="240" w:lineRule="auto"/>
        <w:ind w:left="-567"/>
        <w:rPr>
          <w:rFonts w:ascii="Times New Roman" w:hAnsi="Times New Roman" w:cs="Times New Roman"/>
          <w:b/>
          <w:sz w:val="28"/>
          <w:szCs w:val="28"/>
        </w:rPr>
      </w:pPr>
    </w:p>
    <w:p w:rsidR="00B51605" w:rsidRPr="00D03294" w:rsidRDefault="00B51605" w:rsidP="00880EF4">
      <w:pPr>
        <w:spacing w:line="240" w:lineRule="atLeast"/>
        <w:jc w:val="center"/>
        <w:rPr>
          <w:rFonts w:ascii="Times New Roman" w:hAnsi="Times New Roman" w:cs="Times New Roman"/>
          <w:b/>
          <w:sz w:val="28"/>
          <w:szCs w:val="28"/>
        </w:rPr>
      </w:pPr>
      <w:r w:rsidRPr="00D03294">
        <w:rPr>
          <w:rFonts w:ascii="Times New Roman" w:hAnsi="Times New Roman" w:cs="Times New Roman"/>
          <w:b/>
          <w:sz w:val="28"/>
          <w:szCs w:val="28"/>
        </w:rPr>
        <w:t>О внесении изменений в Положение об админитсрации Большемурашкинского муниципального района Нижегродской области</w:t>
      </w:r>
    </w:p>
    <w:p w:rsidR="00B51605" w:rsidRPr="00D03294" w:rsidRDefault="00B51605" w:rsidP="00880EF4">
      <w:pPr>
        <w:spacing w:line="240" w:lineRule="atLeast"/>
        <w:jc w:val="both"/>
        <w:rPr>
          <w:rFonts w:ascii="Times New Roman" w:hAnsi="Times New Roman" w:cs="Times New Roman"/>
          <w:b/>
          <w:sz w:val="28"/>
          <w:szCs w:val="28"/>
        </w:rPr>
      </w:pPr>
      <w:r w:rsidRPr="00D03294">
        <w:rPr>
          <w:rFonts w:ascii="Times New Roman" w:hAnsi="Times New Roman" w:cs="Times New Roman"/>
          <w:b/>
          <w:sz w:val="28"/>
          <w:szCs w:val="28"/>
        </w:rPr>
        <w:t xml:space="preserve">        </w:t>
      </w:r>
      <w:r w:rsidRPr="00D03294">
        <w:rPr>
          <w:rFonts w:ascii="Times New Roman"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Большемурашкиснкого муниципального района, Земское собрание </w:t>
      </w:r>
      <w:r w:rsidR="00880EF4">
        <w:rPr>
          <w:rFonts w:ascii="Times New Roman" w:hAnsi="Times New Roman" w:cs="Times New Roman"/>
          <w:sz w:val="28"/>
          <w:szCs w:val="28"/>
        </w:rPr>
        <w:t xml:space="preserve">Большемурашкинского муниципального района </w:t>
      </w:r>
      <w:r w:rsidRPr="00D03294">
        <w:rPr>
          <w:rFonts w:ascii="Times New Roman" w:hAnsi="Times New Roman" w:cs="Times New Roman"/>
          <w:b/>
          <w:sz w:val="28"/>
          <w:szCs w:val="28"/>
        </w:rPr>
        <w:t>р е ш и л о:</w:t>
      </w:r>
    </w:p>
    <w:p w:rsidR="00B51605" w:rsidRPr="00D03294" w:rsidRDefault="00B51605" w:rsidP="00880EF4">
      <w:pPr>
        <w:spacing w:after="0" w:line="240" w:lineRule="atLeast"/>
        <w:jc w:val="both"/>
        <w:rPr>
          <w:rFonts w:ascii="Times New Roman" w:eastAsia="Times New Roman" w:hAnsi="Times New Roman" w:cs="Times New Roman"/>
          <w:sz w:val="28"/>
          <w:szCs w:val="28"/>
          <w:lang w:eastAsia="ru-RU"/>
        </w:rPr>
      </w:pPr>
      <w:r w:rsidRPr="00D03294">
        <w:rPr>
          <w:rFonts w:ascii="Times New Roman" w:hAnsi="Times New Roman" w:cs="Times New Roman"/>
          <w:sz w:val="28"/>
          <w:szCs w:val="28"/>
        </w:rPr>
        <w:t xml:space="preserve">       1. Внести изменения в Положение об админитсрации Большемурашкинского</w:t>
      </w:r>
      <w:r w:rsidR="00880EF4">
        <w:rPr>
          <w:rFonts w:ascii="Times New Roman" w:hAnsi="Times New Roman" w:cs="Times New Roman"/>
          <w:sz w:val="28"/>
          <w:szCs w:val="28"/>
        </w:rPr>
        <w:t xml:space="preserve"> </w:t>
      </w:r>
      <w:r w:rsidRPr="00D03294">
        <w:rPr>
          <w:rFonts w:ascii="Times New Roman" w:hAnsi="Times New Roman" w:cs="Times New Roman"/>
          <w:sz w:val="28"/>
          <w:szCs w:val="28"/>
        </w:rPr>
        <w:t>муниципального района Нижегродской области, утвержденное решением</w:t>
      </w:r>
      <w:r w:rsidR="00880EF4">
        <w:rPr>
          <w:rFonts w:ascii="Times New Roman" w:hAnsi="Times New Roman" w:cs="Times New Roman"/>
          <w:sz w:val="28"/>
          <w:szCs w:val="28"/>
        </w:rPr>
        <w:t xml:space="preserve"> </w:t>
      </w:r>
      <w:r w:rsidRPr="00D03294">
        <w:rPr>
          <w:rFonts w:ascii="Times New Roman" w:hAnsi="Times New Roman" w:cs="Times New Roman"/>
          <w:sz w:val="28"/>
          <w:szCs w:val="28"/>
        </w:rPr>
        <w:t>Земского собрания</w:t>
      </w:r>
      <w:r w:rsidR="00880EF4">
        <w:rPr>
          <w:rFonts w:ascii="Times New Roman" w:hAnsi="Times New Roman" w:cs="Times New Roman"/>
          <w:sz w:val="28"/>
          <w:szCs w:val="28"/>
        </w:rPr>
        <w:t xml:space="preserve"> Большемурашкинского муниципального района </w:t>
      </w:r>
      <w:r w:rsidRPr="00D03294">
        <w:rPr>
          <w:rFonts w:ascii="Times New Roman" w:hAnsi="Times New Roman" w:cs="Times New Roman"/>
          <w:sz w:val="28"/>
          <w:szCs w:val="28"/>
        </w:rPr>
        <w:t xml:space="preserve"> от 19.02.2009г</w:t>
      </w:r>
      <w:r w:rsidR="003C6858">
        <w:rPr>
          <w:rFonts w:ascii="Times New Roman" w:hAnsi="Times New Roman" w:cs="Times New Roman"/>
          <w:sz w:val="28"/>
          <w:szCs w:val="28"/>
        </w:rPr>
        <w:t>.</w:t>
      </w:r>
      <w:r w:rsidRPr="00D03294">
        <w:rPr>
          <w:rFonts w:ascii="Times New Roman" w:hAnsi="Times New Roman" w:cs="Times New Roman"/>
          <w:sz w:val="28"/>
          <w:szCs w:val="28"/>
        </w:rPr>
        <w:t xml:space="preserve">  № 05 </w:t>
      </w:r>
      <w:r w:rsidRPr="00D03294">
        <w:rPr>
          <w:rFonts w:ascii="Times New Roman" w:eastAsia="Times New Roman" w:hAnsi="Times New Roman" w:cs="Times New Roman"/>
          <w:sz w:val="28"/>
          <w:szCs w:val="28"/>
          <w:lang w:eastAsia="ru-RU"/>
        </w:rPr>
        <w:t>(с изм от 24.12.2010г</w:t>
      </w:r>
      <w:r w:rsidR="003C6858">
        <w:rPr>
          <w:rFonts w:ascii="Times New Roman" w:eastAsia="Times New Roman" w:hAnsi="Times New Roman" w:cs="Times New Roman"/>
          <w:sz w:val="28"/>
          <w:szCs w:val="28"/>
          <w:lang w:eastAsia="ru-RU"/>
        </w:rPr>
        <w:t>.</w:t>
      </w:r>
      <w:r w:rsidRPr="00D03294">
        <w:rPr>
          <w:rFonts w:ascii="Times New Roman" w:eastAsia="Times New Roman" w:hAnsi="Times New Roman" w:cs="Times New Roman"/>
          <w:sz w:val="28"/>
          <w:szCs w:val="28"/>
          <w:lang w:eastAsia="ru-RU"/>
        </w:rPr>
        <w:t xml:space="preserve"> № 99,  от 12.12.2014</w:t>
      </w:r>
      <w:r w:rsidR="003C6858">
        <w:rPr>
          <w:rFonts w:ascii="Times New Roman" w:eastAsia="Times New Roman" w:hAnsi="Times New Roman" w:cs="Times New Roman"/>
          <w:sz w:val="28"/>
          <w:szCs w:val="28"/>
          <w:lang w:eastAsia="ru-RU"/>
        </w:rPr>
        <w:t>г.</w:t>
      </w:r>
      <w:r w:rsidRPr="00D03294">
        <w:rPr>
          <w:rFonts w:ascii="Times New Roman" w:eastAsia="Times New Roman" w:hAnsi="Times New Roman" w:cs="Times New Roman"/>
          <w:sz w:val="28"/>
          <w:szCs w:val="28"/>
          <w:lang w:eastAsia="ru-RU"/>
        </w:rPr>
        <w:t xml:space="preserve"> № 26, от 30.08.2016</w:t>
      </w:r>
      <w:r w:rsidR="003C6858">
        <w:rPr>
          <w:rFonts w:ascii="Times New Roman" w:eastAsia="Times New Roman" w:hAnsi="Times New Roman" w:cs="Times New Roman"/>
          <w:sz w:val="28"/>
          <w:szCs w:val="28"/>
          <w:lang w:eastAsia="ru-RU"/>
        </w:rPr>
        <w:t>г.</w:t>
      </w:r>
      <w:r w:rsidRPr="00D03294">
        <w:rPr>
          <w:rFonts w:ascii="Times New Roman" w:eastAsia="Times New Roman" w:hAnsi="Times New Roman" w:cs="Times New Roman"/>
          <w:sz w:val="28"/>
          <w:szCs w:val="28"/>
          <w:lang w:eastAsia="ru-RU"/>
        </w:rPr>
        <w:t xml:space="preserve"> № 55, от 14.12.2018</w:t>
      </w:r>
      <w:r w:rsidR="003C6858">
        <w:rPr>
          <w:rFonts w:ascii="Times New Roman" w:eastAsia="Times New Roman" w:hAnsi="Times New Roman" w:cs="Times New Roman"/>
          <w:sz w:val="28"/>
          <w:szCs w:val="28"/>
          <w:lang w:eastAsia="ru-RU"/>
        </w:rPr>
        <w:t>г.</w:t>
      </w:r>
      <w:r w:rsidRPr="00D03294">
        <w:rPr>
          <w:rFonts w:ascii="Times New Roman" w:eastAsia="Times New Roman" w:hAnsi="Times New Roman" w:cs="Times New Roman"/>
          <w:sz w:val="28"/>
          <w:szCs w:val="28"/>
          <w:lang w:eastAsia="ru-RU"/>
        </w:rPr>
        <w:t xml:space="preserve"> № 66) </w:t>
      </w:r>
      <w:r w:rsidR="008F73E0" w:rsidRPr="00D03294">
        <w:rPr>
          <w:rFonts w:ascii="Times New Roman" w:eastAsia="Times New Roman" w:hAnsi="Times New Roman" w:cs="Times New Roman"/>
          <w:sz w:val="28"/>
          <w:szCs w:val="28"/>
          <w:lang w:eastAsia="ru-RU"/>
        </w:rPr>
        <w:t xml:space="preserve">(далее – Положение) </w:t>
      </w:r>
      <w:r w:rsidRPr="00D03294">
        <w:rPr>
          <w:rFonts w:ascii="Times New Roman" w:eastAsia="Times New Roman" w:hAnsi="Times New Roman" w:cs="Times New Roman"/>
          <w:sz w:val="28"/>
          <w:szCs w:val="28"/>
          <w:lang w:eastAsia="ru-RU"/>
        </w:rPr>
        <w:t>согласно приложению.</w:t>
      </w:r>
    </w:p>
    <w:p w:rsidR="00880EF4" w:rsidRDefault="00B51605" w:rsidP="00880EF4">
      <w:pPr>
        <w:spacing w:after="0" w:line="240" w:lineRule="atLeast"/>
        <w:jc w:val="both"/>
        <w:rPr>
          <w:rFonts w:ascii="Times New Roman" w:hAnsi="Times New Roman" w:cs="Times New Roman"/>
          <w:sz w:val="28"/>
          <w:szCs w:val="28"/>
        </w:rPr>
      </w:pPr>
      <w:r w:rsidRPr="00D03294">
        <w:rPr>
          <w:rFonts w:ascii="Times New Roman" w:eastAsia="Times New Roman" w:hAnsi="Times New Roman" w:cs="Times New Roman"/>
          <w:sz w:val="28"/>
          <w:szCs w:val="28"/>
          <w:lang w:eastAsia="ru-RU"/>
        </w:rPr>
        <w:t xml:space="preserve">     2.</w:t>
      </w:r>
      <w:r w:rsidRPr="00D03294">
        <w:rPr>
          <w:rFonts w:ascii="Times New Roman" w:hAnsi="Times New Roman" w:cs="Times New Roman"/>
          <w:sz w:val="28"/>
          <w:szCs w:val="28"/>
        </w:rPr>
        <w:t xml:space="preserve">  Настоящее Положение подлежит официальному опубликованию в районной газете «Знамя» и  вступает в силу со дня вступления в должность вновь избранного главы местного самоуправления Большемурашкинского муниципального района. </w:t>
      </w:r>
    </w:p>
    <w:p w:rsidR="00B51605" w:rsidRPr="00D03294" w:rsidRDefault="00B51605" w:rsidP="00880EF4">
      <w:pPr>
        <w:spacing w:after="0" w:line="240" w:lineRule="atLeast"/>
        <w:jc w:val="both"/>
        <w:rPr>
          <w:rFonts w:ascii="Times New Roman" w:hAnsi="Times New Roman" w:cs="Times New Roman"/>
          <w:sz w:val="28"/>
          <w:szCs w:val="28"/>
        </w:rPr>
      </w:pPr>
      <w:r w:rsidRPr="00D03294">
        <w:rPr>
          <w:rFonts w:ascii="Times New Roman" w:hAnsi="Times New Roman" w:cs="Times New Roman"/>
          <w:sz w:val="28"/>
          <w:szCs w:val="28"/>
        </w:rPr>
        <w:t xml:space="preserve">      3. Решение Земского собрания от 19.02.2009г  № 05, от 24.12.2010г</w:t>
      </w:r>
      <w:r w:rsidR="005F3129">
        <w:rPr>
          <w:rFonts w:ascii="Times New Roman" w:hAnsi="Times New Roman" w:cs="Times New Roman"/>
          <w:sz w:val="28"/>
          <w:szCs w:val="28"/>
        </w:rPr>
        <w:t>.</w:t>
      </w:r>
      <w:r w:rsidRPr="00D03294">
        <w:rPr>
          <w:rFonts w:ascii="Times New Roman" w:hAnsi="Times New Roman" w:cs="Times New Roman"/>
          <w:sz w:val="28"/>
          <w:szCs w:val="28"/>
        </w:rPr>
        <w:t xml:space="preserve"> № 99,  от 12.12.2014</w:t>
      </w:r>
      <w:r w:rsidR="005F3129">
        <w:rPr>
          <w:rFonts w:ascii="Times New Roman" w:hAnsi="Times New Roman" w:cs="Times New Roman"/>
          <w:sz w:val="28"/>
          <w:szCs w:val="28"/>
        </w:rPr>
        <w:t>г.</w:t>
      </w:r>
      <w:r w:rsidRPr="00D03294">
        <w:rPr>
          <w:rFonts w:ascii="Times New Roman" w:hAnsi="Times New Roman" w:cs="Times New Roman"/>
          <w:sz w:val="28"/>
          <w:szCs w:val="28"/>
        </w:rPr>
        <w:t xml:space="preserve"> № 26, от 30.08.2016</w:t>
      </w:r>
      <w:r w:rsidR="005F3129">
        <w:rPr>
          <w:rFonts w:ascii="Times New Roman" w:hAnsi="Times New Roman" w:cs="Times New Roman"/>
          <w:sz w:val="28"/>
          <w:szCs w:val="28"/>
        </w:rPr>
        <w:t>г.</w:t>
      </w:r>
      <w:r w:rsidRPr="00D03294">
        <w:rPr>
          <w:rFonts w:ascii="Times New Roman" w:hAnsi="Times New Roman" w:cs="Times New Roman"/>
          <w:sz w:val="28"/>
          <w:szCs w:val="28"/>
        </w:rPr>
        <w:t xml:space="preserve"> № 55, от 14.12.2018 № 66 отменить со дня вступления в силу настоящего решения.</w:t>
      </w:r>
    </w:p>
    <w:p w:rsidR="00B51605" w:rsidRPr="00D03294" w:rsidRDefault="00B51605" w:rsidP="00880EF4">
      <w:pPr>
        <w:spacing w:line="240" w:lineRule="atLeast"/>
        <w:jc w:val="both"/>
        <w:rPr>
          <w:rFonts w:ascii="Times New Roman" w:hAnsi="Times New Roman" w:cs="Times New Roman"/>
          <w:sz w:val="28"/>
          <w:szCs w:val="28"/>
        </w:rPr>
      </w:pPr>
      <w:r w:rsidRPr="00D03294">
        <w:rPr>
          <w:rFonts w:ascii="Times New Roman" w:hAnsi="Times New Roman" w:cs="Times New Roman"/>
          <w:sz w:val="28"/>
          <w:szCs w:val="28"/>
        </w:rPr>
        <w:t xml:space="preserve">     4. Контроль за исполнением настоящего решения возложить на комиссию по местному самоуправлению и общественным связям (</w:t>
      </w:r>
      <w:r w:rsidR="00880EF4">
        <w:rPr>
          <w:rFonts w:ascii="Times New Roman" w:hAnsi="Times New Roman" w:cs="Times New Roman"/>
          <w:sz w:val="28"/>
          <w:szCs w:val="28"/>
        </w:rPr>
        <w:t xml:space="preserve">председатель </w:t>
      </w:r>
      <w:r w:rsidRPr="00D03294">
        <w:rPr>
          <w:rFonts w:ascii="Times New Roman" w:hAnsi="Times New Roman" w:cs="Times New Roman"/>
          <w:sz w:val="28"/>
          <w:szCs w:val="28"/>
        </w:rPr>
        <w:t>Л.Ю.Лесникова).</w:t>
      </w:r>
    </w:p>
    <w:p w:rsidR="00B51605" w:rsidRPr="00D03294" w:rsidRDefault="00B51605" w:rsidP="00880EF4">
      <w:pPr>
        <w:spacing w:after="0" w:line="240" w:lineRule="atLeast"/>
        <w:jc w:val="both"/>
        <w:rPr>
          <w:rFonts w:ascii="Times New Roman" w:hAnsi="Times New Roman" w:cs="Times New Roman"/>
          <w:sz w:val="28"/>
          <w:szCs w:val="28"/>
        </w:rPr>
      </w:pPr>
      <w:r w:rsidRPr="00D03294">
        <w:rPr>
          <w:rFonts w:ascii="Times New Roman" w:hAnsi="Times New Roman" w:cs="Times New Roman"/>
          <w:sz w:val="28"/>
          <w:szCs w:val="28"/>
        </w:rPr>
        <w:t>Глава местного самоуправления,</w:t>
      </w:r>
    </w:p>
    <w:p w:rsidR="00B51605" w:rsidRPr="00D03294" w:rsidRDefault="00B51605" w:rsidP="00880EF4">
      <w:pPr>
        <w:spacing w:after="0" w:line="240" w:lineRule="atLeast"/>
        <w:jc w:val="both"/>
        <w:rPr>
          <w:rFonts w:ascii="Times New Roman" w:hAnsi="Times New Roman" w:cs="Times New Roman"/>
          <w:sz w:val="28"/>
          <w:szCs w:val="28"/>
        </w:rPr>
      </w:pPr>
      <w:r w:rsidRPr="00D03294">
        <w:rPr>
          <w:rFonts w:ascii="Times New Roman" w:hAnsi="Times New Roman" w:cs="Times New Roman"/>
          <w:sz w:val="28"/>
          <w:szCs w:val="28"/>
        </w:rPr>
        <w:t>председатель Земского собрания                                            С.И.Бобровских</w:t>
      </w:r>
    </w:p>
    <w:p w:rsidR="00B51605" w:rsidRPr="00D03294" w:rsidRDefault="00B51605" w:rsidP="00B51605">
      <w:pPr>
        <w:spacing w:line="240" w:lineRule="atLeast"/>
        <w:jc w:val="both"/>
        <w:rPr>
          <w:rFonts w:ascii="Times New Roman" w:hAnsi="Times New Roman" w:cs="Times New Roman"/>
          <w:sz w:val="28"/>
          <w:szCs w:val="28"/>
        </w:rPr>
      </w:pPr>
    </w:p>
    <w:p w:rsidR="00B51605" w:rsidRDefault="00B51605" w:rsidP="00B51605">
      <w:pPr>
        <w:spacing w:after="0" w:line="240" w:lineRule="auto"/>
        <w:jc w:val="both"/>
        <w:rPr>
          <w:rFonts w:ascii="Times New Roman" w:eastAsia="Times New Roman" w:hAnsi="Times New Roman" w:cs="Times New Roman"/>
          <w:sz w:val="28"/>
          <w:szCs w:val="28"/>
          <w:lang w:eastAsia="ru-RU"/>
        </w:rPr>
      </w:pPr>
    </w:p>
    <w:p w:rsidR="00783F2F" w:rsidRPr="00D03294" w:rsidRDefault="00783F2F" w:rsidP="00B51605">
      <w:pPr>
        <w:spacing w:after="0" w:line="240" w:lineRule="auto"/>
        <w:jc w:val="both"/>
        <w:rPr>
          <w:rFonts w:ascii="Times New Roman" w:eastAsia="Times New Roman" w:hAnsi="Times New Roman" w:cs="Times New Roman"/>
          <w:sz w:val="28"/>
          <w:szCs w:val="28"/>
          <w:lang w:eastAsia="ru-RU"/>
        </w:rPr>
      </w:pPr>
    </w:p>
    <w:p w:rsidR="00B51605" w:rsidRPr="00D03294" w:rsidRDefault="00B51605" w:rsidP="00B51605">
      <w:pPr>
        <w:ind w:firstLine="360"/>
        <w:jc w:val="both"/>
        <w:rPr>
          <w:rFonts w:ascii="Times New Roman" w:hAnsi="Times New Roman" w:cs="Times New Roman"/>
          <w:sz w:val="28"/>
          <w:szCs w:val="28"/>
        </w:rPr>
      </w:pPr>
    </w:p>
    <w:p w:rsidR="00783F2F" w:rsidRPr="00783F2F" w:rsidRDefault="00783F2F" w:rsidP="00783F2F">
      <w:pPr>
        <w:spacing w:after="0" w:line="240" w:lineRule="auto"/>
        <w:jc w:val="right"/>
        <w:rPr>
          <w:rFonts w:ascii="Times New Roman" w:eastAsia="MS Mincho" w:hAnsi="Times New Roman" w:cs="Times New Roman"/>
          <w:bCs/>
          <w:color w:val="000000" w:themeColor="text1"/>
          <w:sz w:val="28"/>
          <w:szCs w:val="28"/>
          <w:lang w:eastAsia="ru-RU"/>
        </w:rPr>
      </w:pPr>
      <w:r w:rsidRPr="00783F2F">
        <w:rPr>
          <w:rFonts w:ascii="Times New Roman" w:eastAsia="MS Mincho" w:hAnsi="Times New Roman" w:cs="Times New Roman"/>
          <w:bCs/>
          <w:color w:val="000000" w:themeColor="text1"/>
          <w:sz w:val="28"/>
          <w:szCs w:val="28"/>
          <w:lang w:eastAsia="ru-RU"/>
        </w:rPr>
        <w:lastRenderedPageBreak/>
        <w:t xml:space="preserve">Приложение </w:t>
      </w:r>
    </w:p>
    <w:p w:rsidR="00783F2F" w:rsidRPr="00783F2F" w:rsidRDefault="00783F2F" w:rsidP="00783F2F">
      <w:pPr>
        <w:spacing w:after="0" w:line="240" w:lineRule="auto"/>
        <w:jc w:val="right"/>
        <w:rPr>
          <w:rFonts w:ascii="Times New Roman" w:eastAsia="MS Mincho" w:hAnsi="Times New Roman" w:cs="Times New Roman"/>
          <w:bCs/>
          <w:color w:val="000000" w:themeColor="text1"/>
          <w:sz w:val="28"/>
          <w:szCs w:val="28"/>
          <w:lang w:eastAsia="ru-RU"/>
        </w:rPr>
      </w:pPr>
      <w:r w:rsidRPr="00783F2F">
        <w:rPr>
          <w:rFonts w:ascii="Times New Roman" w:eastAsia="MS Mincho" w:hAnsi="Times New Roman" w:cs="Times New Roman"/>
          <w:bCs/>
          <w:color w:val="000000" w:themeColor="text1"/>
          <w:sz w:val="28"/>
          <w:szCs w:val="28"/>
          <w:lang w:eastAsia="ru-RU"/>
        </w:rPr>
        <w:t xml:space="preserve"> к решению Земского собрания</w:t>
      </w:r>
    </w:p>
    <w:p w:rsidR="00783F2F" w:rsidRPr="00783F2F" w:rsidRDefault="00783F2F" w:rsidP="00783F2F">
      <w:pPr>
        <w:spacing w:after="0" w:line="240" w:lineRule="auto"/>
        <w:jc w:val="right"/>
        <w:rPr>
          <w:rFonts w:ascii="Times New Roman" w:eastAsia="MS Mincho" w:hAnsi="Times New Roman" w:cs="Times New Roman"/>
          <w:bCs/>
          <w:color w:val="000000" w:themeColor="text1"/>
          <w:sz w:val="28"/>
          <w:szCs w:val="28"/>
          <w:lang w:eastAsia="ru-RU"/>
        </w:rPr>
      </w:pPr>
      <w:r w:rsidRPr="00783F2F">
        <w:rPr>
          <w:rFonts w:ascii="Times New Roman" w:eastAsia="MS Mincho" w:hAnsi="Times New Roman" w:cs="Times New Roman"/>
          <w:bCs/>
          <w:color w:val="000000" w:themeColor="text1"/>
          <w:sz w:val="28"/>
          <w:szCs w:val="28"/>
          <w:lang w:eastAsia="ru-RU"/>
        </w:rPr>
        <w:t>Большемурашкинского муниципального района</w:t>
      </w:r>
    </w:p>
    <w:p w:rsidR="00783F2F" w:rsidRPr="00783F2F" w:rsidRDefault="00783F2F" w:rsidP="00783F2F">
      <w:pPr>
        <w:spacing w:after="0" w:line="240" w:lineRule="auto"/>
        <w:jc w:val="right"/>
        <w:rPr>
          <w:rFonts w:ascii="Times New Roman" w:eastAsia="MS Mincho" w:hAnsi="Times New Roman" w:cs="Times New Roman"/>
          <w:bCs/>
          <w:color w:val="000000" w:themeColor="text1"/>
          <w:sz w:val="28"/>
          <w:szCs w:val="28"/>
          <w:lang w:eastAsia="ru-RU"/>
        </w:rPr>
      </w:pPr>
      <w:r w:rsidRPr="00783F2F">
        <w:rPr>
          <w:rFonts w:ascii="Times New Roman" w:eastAsia="MS Mincho" w:hAnsi="Times New Roman" w:cs="Times New Roman"/>
          <w:bCs/>
          <w:color w:val="000000" w:themeColor="text1"/>
          <w:sz w:val="28"/>
          <w:szCs w:val="28"/>
          <w:lang w:eastAsia="ru-RU"/>
        </w:rPr>
        <w:t xml:space="preserve">от   27.06.2019  № </w:t>
      </w:r>
      <w:r w:rsidR="00812F0B">
        <w:rPr>
          <w:rFonts w:ascii="Times New Roman" w:eastAsia="MS Mincho" w:hAnsi="Times New Roman" w:cs="Times New Roman"/>
          <w:bCs/>
          <w:color w:val="000000" w:themeColor="text1"/>
          <w:sz w:val="28"/>
          <w:szCs w:val="28"/>
          <w:lang w:eastAsia="ru-RU"/>
        </w:rPr>
        <w:t>34</w:t>
      </w:r>
    </w:p>
    <w:p w:rsidR="00783F2F" w:rsidRPr="00783F2F" w:rsidRDefault="00783F2F" w:rsidP="00783F2F">
      <w:pPr>
        <w:ind w:firstLine="360"/>
        <w:jc w:val="right"/>
        <w:rPr>
          <w:rFonts w:ascii="Times New Roman" w:eastAsia="Calibri" w:hAnsi="Times New Roman" w:cs="Times New Roman"/>
          <w:sz w:val="28"/>
          <w:szCs w:val="28"/>
        </w:rPr>
      </w:pPr>
    </w:p>
    <w:p w:rsidR="00783F2F" w:rsidRPr="00783F2F" w:rsidRDefault="00783F2F" w:rsidP="00783F2F">
      <w:pPr>
        <w:jc w:val="center"/>
        <w:rPr>
          <w:rFonts w:ascii="Times New Roman" w:eastAsia="Calibri" w:hAnsi="Times New Roman" w:cs="Times New Roman"/>
          <w:b/>
          <w:sz w:val="28"/>
          <w:szCs w:val="28"/>
        </w:rPr>
      </w:pPr>
      <w:r w:rsidRPr="00783F2F">
        <w:rPr>
          <w:rFonts w:ascii="Times New Roman" w:eastAsia="Calibri" w:hAnsi="Times New Roman" w:cs="Times New Roman"/>
          <w:b/>
          <w:sz w:val="28"/>
          <w:szCs w:val="28"/>
        </w:rPr>
        <w:t>Изменения в Положение об админитсрации Большемурашкинскогомуниципального района Нижегродской области</w:t>
      </w:r>
    </w:p>
    <w:p w:rsidR="00783F2F" w:rsidRPr="00783F2F" w:rsidRDefault="00783F2F" w:rsidP="00783F2F">
      <w:pPr>
        <w:numPr>
          <w:ilvl w:val="0"/>
          <w:numId w:val="10"/>
        </w:numPr>
        <w:contextualSpacing/>
        <w:jc w:val="both"/>
        <w:rPr>
          <w:rFonts w:ascii="Times New Roman" w:eastAsia="Calibri" w:hAnsi="Times New Roman" w:cs="Times New Roman"/>
          <w:b/>
          <w:sz w:val="28"/>
          <w:szCs w:val="28"/>
        </w:rPr>
      </w:pPr>
      <w:r w:rsidRPr="00783F2F">
        <w:rPr>
          <w:rFonts w:ascii="Times New Roman" w:eastAsia="Calibri" w:hAnsi="Times New Roman" w:cs="Times New Roman"/>
          <w:b/>
          <w:sz w:val="28"/>
          <w:szCs w:val="28"/>
        </w:rPr>
        <w:t xml:space="preserve">Пункт 1.4. раздела </w:t>
      </w:r>
      <w:r w:rsidRPr="00783F2F">
        <w:rPr>
          <w:rFonts w:ascii="Times New Roman" w:eastAsia="Calibri" w:hAnsi="Times New Roman" w:cs="Times New Roman"/>
          <w:b/>
          <w:sz w:val="28"/>
          <w:szCs w:val="28"/>
          <w:lang w:val="en-US"/>
        </w:rPr>
        <w:t>I</w:t>
      </w:r>
      <w:r w:rsidRPr="00783F2F">
        <w:rPr>
          <w:rFonts w:ascii="Times New Roman" w:eastAsia="Calibri" w:hAnsi="Times New Roman" w:cs="Times New Roman"/>
          <w:b/>
          <w:sz w:val="28"/>
          <w:szCs w:val="28"/>
        </w:rPr>
        <w:t xml:space="preserve"> Положения изложить в следующей редакции:</w:t>
      </w:r>
    </w:p>
    <w:p w:rsidR="00783F2F" w:rsidRPr="00783F2F" w:rsidRDefault="00783F2F" w:rsidP="00783F2F">
      <w:pPr>
        <w:spacing w:line="240" w:lineRule="atLeast"/>
        <w:ind w:firstLine="437"/>
        <w:contextualSpacing/>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sz w:val="28"/>
          <w:szCs w:val="28"/>
        </w:rPr>
        <w:t xml:space="preserve">«1.4. </w:t>
      </w:r>
      <w:r w:rsidRPr="00783F2F">
        <w:rPr>
          <w:rFonts w:ascii="Times New Roman" w:eastAsia="Times New Roman" w:hAnsi="Times New Roman" w:cs="Times New Roman"/>
          <w:color w:val="000000" w:themeColor="text1"/>
          <w:sz w:val="28"/>
          <w:szCs w:val="28"/>
          <w:lang w:eastAsia="ru-RU"/>
        </w:rPr>
        <w:t>Администрацию района возглавляет глава местного самоуправления Большемурашкинского муниципального района. Глава местного самоуправления избирается  Земским собранием из числа кандидатов, представленных конкурсной комиссией по результатам конкурса.»</w:t>
      </w:r>
    </w:p>
    <w:p w:rsidR="00783F2F" w:rsidRPr="00783F2F" w:rsidRDefault="00783F2F" w:rsidP="00783F2F">
      <w:pPr>
        <w:numPr>
          <w:ilvl w:val="0"/>
          <w:numId w:val="10"/>
        </w:numPr>
        <w:spacing w:after="0" w:line="240" w:lineRule="auto"/>
        <w:ind w:left="0" w:firstLine="75"/>
        <w:contextualSpacing/>
        <w:jc w:val="both"/>
        <w:rPr>
          <w:rFonts w:ascii="Times New Roman" w:eastAsia="Calibri" w:hAnsi="Times New Roman" w:cs="Times New Roman"/>
          <w:b/>
          <w:sz w:val="28"/>
          <w:szCs w:val="28"/>
        </w:rPr>
      </w:pPr>
      <w:r w:rsidRPr="00783F2F">
        <w:rPr>
          <w:rFonts w:ascii="Times New Roman" w:eastAsia="Times New Roman" w:hAnsi="Times New Roman" w:cs="Times New Roman"/>
          <w:b/>
          <w:iCs/>
          <w:color w:val="000000" w:themeColor="text1"/>
          <w:sz w:val="28"/>
          <w:szCs w:val="28"/>
          <w:lang w:eastAsia="ru-RU"/>
        </w:rPr>
        <w:t xml:space="preserve">Пункт 3.1., 3.2., 3.4., 3.10., 3.11.,3.12., 3.13.  раздела </w:t>
      </w:r>
      <w:r w:rsidRPr="00783F2F">
        <w:rPr>
          <w:rFonts w:ascii="Times New Roman" w:eastAsia="Times New Roman" w:hAnsi="Times New Roman" w:cs="Times New Roman"/>
          <w:b/>
          <w:iCs/>
          <w:color w:val="000000" w:themeColor="text1"/>
          <w:sz w:val="28"/>
          <w:szCs w:val="28"/>
          <w:lang w:val="en-US" w:eastAsia="ru-RU"/>
        </w:rPr>
        <w:t>III</w:t>
      </w:r>
      <w:r w:rsidRPr="00783F2F">
        <w:rPr>
          <w:rFonts w:ascii="Times New Roman" w:eastAsia="Times New Roman" w:hAnsi="Times New Roman" w:cs="Times New Roman"/>
          <w:b/>
          <w:iCs/>
          <w:color w:val="000000" w:themeColor="text1"/>
          <w:sz w:val="28"/>
          <w:szCs w:val="28"/>
          <w:lang w:eastAsia="ru-RU"/>
        </w:rPr>
        <w:t xml:space="preserve"> Положения слова «глава администрации» читать: «глава местного самоуправления» в соответствующем падеже.</w:t>
      </w:r>
    </w:p>
    <w:p w:rsidR="00783F2F" w:rsidRPr="00783F2F" w:rsidRDefault="00783F2F" w:rsidP="00783F2F">
      <w:pPr>
        <w:numPr>
          <w:ilvl w:val="0"/>
          <w:numId w:val="10"/>
        </w:numPr>
        <w:spacing w:after="0" w:line="240" w:lineRule="auto"/>
        <w:ind w:left="0" w:firstLine="142"/>
        <w:contextualSpacing/>
        <w:jc w:val="both"/>
        <w:rPr>
          <w:rFonts w:ascii="Times New Roman" w:eastAsia="Times New Roman" w:hAnsi="Times New Roman" w:cs="Times New Roman"/>
          <w:b/>
          <w:iCs/>
          <w:color w:val="000000" w:themeColor="text1"/>
          <w:sz w:val="28"/>
          <w:szCs w:val="28"/>
          <w:lang w:eastAsia="ru-RU"/>
        </w:rPr>
      </w:pPr>
      <w:r w:rsidRPr="00783F2F">
        <w:rPr>
          <w:rFonts w:ascii="Times New Roman" w:eastAsia="Times New Roman" w:hAnsi="Times New Roman" w:cs="Times New Roman"/>
          <w:b/>
          <w:iCs/>
          <w:color w:val="000000" w:themeColor="text1"/>
          <w:sz w:val="28"/>
          <w:szCs w:val="28"/>
          <w:lang w:eastAsia="ru-RU"/>
        </w:rPr>
        <w:t xml:space="preserve">Разлел </w:t>
      </w:r>
      <w:r w:rsidRPr="00783F2F">
        <w:rPr>
          <w:rFonts w:ascii="Times New Roman" w:eastAsia="Times New Roman" w:hAnsi="Times New Roman" w:cs="Times New Roman"/>
          <w:b/>
          <w:iCs/>
          <w:color w:val="000000" w:themeColor="text1"/>
          <w:sz w:val="28"/>
          <w:szCs w:val="28"/>
          <w:lang w:val="en-US" w:eastAsia="ru-RU"/>
        </w:rPr>
        <w:t>V</w:t>
      </w:r>
      <w:r w:rsidRPr="00783F2F">
        <w:rPr>
          <w:rFonts w:ascii="Times New Roman" w:eastAsia="Times New Roman" w:hAnsi="Times New Roman" w:cs="Times New Roman"/>
          <w:b/>
          <w:iCs/>
          <w:color w:val="000000" w:themeColor="text1"/>
          <w:sz w:val="28"/>
          <w:szCs w:val="28"/>
          <w:lang w:eastAsia="ru-RU"/>
        </w:rPr>
        <w:t>. Положения изложить в следующей редакции:</w:t>
      </w:r>
    </w:p>
    <w:p w:rsidR="00783F2F" w:rsidRPr="00783F2F" w:rsidRDefault="00783F2F" w:rsidP="00783F2F">
      <w:pPr>
        <w:spacing w:after="0" w:line="240" w:lineRule="auto"/>
        <w:contextualSpacing/>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«5.1. К полномочиям администрации района относится:</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w:t>
      </w:r>
      <w:r w:rsidRPr="00783F2F">
        <w:rPr>
          <w:rFonts w:ascii="Times New Roman" w:eastAsia="Times New Roman" w:hAnsi="Times New Roman" w:cs="Times New Roman"/>
          <w:color w:val="000000" w:themeColor="text1"/>
          <w:sz w:val="28"/>
          <w:szCs w:val="28"/>
          <w:lang w:eastAsia="ru-RU"/>
        </w:rPr>
        <w:t xml:space="preserve"> </w:t>
      </w:r>
      <w:r w:rsidRPr="00783F2F">
        <w:rPr>
          <w:rFonts w:ascii="Times New Roman" w:eastAsia="Times New Roman" w:hAnsi="Times New Roman" w:cs="Times New Roman"/>
          <w:iCs/>
          <w:color w:val="000000" w:themeColor="text1"/>
          <w:sz w:val="28"/>
          <w:szCs w:val="28"/>
          <w:lang w:eastAsia="ru-RU"/>
        </w:rPr>
        <w:t>администрации района;</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2) </w:t>
      </w:r>
      <w:r w:rsidRPr="00783F2F">
        <w:rPr>
          <w:rFonts w:ascii="Times New Roman" w:eastAsia="Times New Roman" w:hAnsi="Times New Roman" w:cs="Times New Roman"/>
          <w:color w:val="000000" w:themeColor="text1"/>
          <w:sz w:val="28"/>
          <w:szCs w:val="28"/>
          <w:lang w:eastAsia="ru-RU"/>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783F2F">
        <w:rPr>
          <w:rFonts w:ascii="Times New Roman" w:eastAsia="Times New Roman" w:hAnsi="Times New Roman" w:cs="Times New Roman"/>
          <w:iCs/>
          <w:color w:val="000000" w:themeColor="text1"/>
          <w:sz w:val="28"/>
          <w:szCs w:val="28"/>
          <w:lang w:eastAsia="ru-RU"/>
        </w:rPr>
        <w:t xml:space="preserve"> </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установленных Правительством Российской  Федерации;</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4) осуществление международных и внешнеэкономических связей в соответствии с федеральными законами;</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5) защита прав потребителей;</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6) владение, пользование и распоряжение имуществом, находящимся в муниципальной собственности района;</w:t>
      </w:r>
    </w:p>
    <w:p w:rsidR="00783F2F" w:rsidRPr="00783F2F" w:rsidRDefault="00783F2F" w:rsidP="00783F2F">
      <w:pPr>
        <w:autoSpaceDE w:val="0"/>
        <w:autoSpaceDN w:val="0"/>
        <w:adjustRightInd w:val="0"/>
        <w:spacing w:after="0" w:line="240" w:lineRule="atLeast"/>
        <w:ind w:firstLine="540"/>
        <w:jc w:val="both"/>
        <w:rPr>
          <w:rFonts w:ascii="Times New Roman" w:eastAsia="SimSun" w:hAnsi="Times New Roman" w:cs="Times New Roman"/>
          <w:color w:val="000000" w:themeColor="text1"/>
          <w:kern w:val="2"/>
          <w:sz w:val="28"/>
          <w:szCs w:val="28"/>
          <w:lang w:eastAsia="hi-IN" w:bidi="hi-IN"/>
        </w:rPr>
      </w:pPr>
      <w:r w:rsidRPr="00783F2F">
        <w:rPr>
          <w:rFonts w:ascii="Times New Roman" w:eastAsia="SimSun" w:hAnsi="Times New Roman" w:cs="Times New Roman"/>
          <w:color w:val="000000" w:themeColor="text1"/>
          <w:kern w:val="2"/>
          <w:sz w:val="28"/>
          <w:szCs w:val="28"/>
          <w:lang w:eastAsia="hi-IN" w:bidi="hi-IN"/>
        </w:rPr>
        <w:t xml:space="preserve"> 7)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SimSun" w:hAnsi="Times New Roman" w:cs="Times New Roman"/>
          <w:color w:val="000000" w:themeColor="text1"/>
          <w:kern w:val="2"/>
          <w:sz w:val="28"/>
          <w:szCs w:val="28"/>
          <w:lang w:eastAsia="hi-IN" w:bidi="hi-IN"/>
        </w:rPr>
        <w:t xml:space="preserve">        8) </w:t>
      </w:r>
      <w:r w:rsidRPr="00783F2F">
        <w:rPr>
          <w:rFonts w:ascii="Times New Roman" w:eastAsia="Calibri" w:hAnsi="Times New Roman" w:cs="Times New Roman"/>
          <w:color w:val="000000" w:themeColor="text1"/>
          <w:sz w:val="28"/>
          <w:szCs w:val="28"/>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w:t>
      </w:r>
      <w:r w:rsidRPr="00783F2F">
        <w:rPr>
          <w:rFonts w:ascii="Times New Roman" w:eastAsia="Calibri" w:hAnsi="Times New Roman" w:cs="Times New Roman"/>
          <w:color w:val="000000" w:themeColor="text1"/>
          <w:sz w:val="28"/>
          <w:szCs w:val="28"/>
        </w:rPr>
        <w:lastRenderedPageBreak/>
        <w:t xml:space="preserve">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783F2F">
          <w:rPr>
            <w:rFonts w:ascii="Times New Roman" w:eastAsia="Calibri" w:hAnsi="Times New Roman" w:cs="Times New Roman"/>
            <w:color w:val="000000" w:themeColor="text1"/>
            <w:sz w:val="28"/>
            <w:szCs w:val="28"/>
          </w:rPr>
          <w:t>законодательством</w:t>
        </w:r>
      </w:hyperlink>
      <w:r w:rsidRPr="00783F2F">
        <w:rPr>
          <w:rFonts w:ascii="Times New Roman" w:eastAsia="Calibri" w:hAnsi="Times New Roman" w:cs="Times New Roman"/>
          <w:color w:val="000000" w:themeColor="text1"/>
          <w:sz w:val="28"/>
          <w:szCs w:val="28"/>
        </w:rPr>
        <w:t xml:space="preserve"> Российской Федерации;</w:t>
      </w:r>
    </w:p>
    <w:p w:rsidR="00783F2F" w:rsidRPr="00783F2F" w:rsidRDefault="00783F2F" w:rsidP="00783F2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SimSun" w:hAnsi="Times New Roman" w:cs="Times New Roman"/>
          <w:color w:val="000000" w:themeColor="text1"/>
          <w:kern w:val="2"/>
          <w:sz w:val="28"/>
          <w:szCs w:val="28"/>
          <w:lang w:eastAsia="hi-IN" w:bidi="hi-IN"/>
        </w:rPr>
        <w:t xml:space="preserve">       9)</w:t>
      </w:r>
      <w:r w:rsidRPr="00783F2F">
        <w:rPr>
          <w:rFonts w:ascii="Times New Roman" w:eastAsia="Calibri" w:hAnsi="Times New Roman" w:cs="Times New Roman"/>
          <w:color w:val="000000" w:themeColor="text1"/>
          <w:sz w:val="28"/>
          <w:szCs w:val="28"/>
          <w:lang w:eastAsia="ru-RU"/>
        </w:rPr>
        <w:t xml:space="preserve"> </w:t>
      </w:r>
      <w:r w:rsidRPr="00783F2F">
        <w:rPr>
          <w:rFonts w:ascii="Times New Roman" w:eastAsia="Times New Roman" w:hAnsi="Times New Roman" w:cs="Times New Roman"/>
          <w:color w:val="000000" w:themeColor="text1"/>
          <w:sz w:val="28"/>
          <w:szCs w:val="28"/>
          <w:lang w:eastAsia="ru-RU"/>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11) </w:t>
      </w:r>
      <w:r w:rsidRPr="00783F2F">
        <w:rPr>
          <w:rFonts w:ascii="Times New Roman" w:eastAsia="Calibri" w:hAnsi="Times New Roman" w:cs="Times New Roman"/>
          <w:color w:val="000000" w:themeColor="text1"/>
          <w:sz w:val="28"/>
          <w:szCs w:val="28"/>
          <w:lang w:eastAsia="ru-RU"/>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12) участие в предупреждении и ликвидации последствий чрезвычайных ситуаций на территории района;</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13) организация охраны общественного порядка на территории района муниципальной милицией;</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14) организация мероприятий межпоселенческого характера по охране окружающей среды;</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Times New Roman" w:hAnsi="Times New Roman" w:cs="Times New Roman"/>
          <w:color w:val="000000" w:themeColor="text1"/>
          <w:sz w:val="28"/>
          <w:szCs w:val="28"/>
          <w:lang w:eastAsia="ru-RU"/>
        </w:rPr>
        <w:t xml:space="preserve">      15) </w:t>
      </w:r>
      <w:r w:rsidRPr="00783F2F">
        <w:rPr>
          <w:rFonts w:ascii="Times New Roman" w:eastAsia="Calibri" w:hAnsi="Times New Roman" w:cs="Times New Roman"/>
          <w:color w:val="000000" w:themeColor="text1"/>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lastRenderedPageBreak/>
        <w:t xml:space="preserve">       </w:t>
      </w:r>
      <w:r w:rsidRPr="00783F2F">
        <w:rPr>
          <w:rFonts w:ascii="Times New Roman" w:eastAsia="Calibri" w:hAnsi="Times New Roman" w:cs="Times New Roman"/>
          <w:color w:val="000000" w:themeColor="text1"/>
          <w:sz w:val="28"/>
          <w:szCs w:val="28"/>
        </w:rPr>
        <w:t xml:space="preserve">17) </w:t>
      </w:r>
      <w:r w:rsidRPr="00783F2F">
        <w:rPr>
          <w:rFonts w:ascii="Times New Roman" w:eastAsia="Times New Roman" w:hAnsi="Times New Roman" w:cs="Times New Roman"/>
          <w:color w:val="000000" w:themeColor="text1"/>
          <w:sz w:val="28"/>
          <w:szCs w:val="28"/>
          <w:lang w:eastAsia="ru-RU"/>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color w:val="000000" w:themeColor="text1"/>
          <w:sz w:val="28"/>
          <w:szCs w:val="28"/>
        </w:rPr>
        <w:t xml:space="preserve">        18)</w:t>
      </w:r>
      <w:r w:rsidRPr="00783F2F">
        <w:rPr>
          <w:rFonts w:ascii="Times New Roman" w:eastAsia="Times New Roman" w:hAnsi="Times New Roman" w:cs="Times New Roman"/>
          <w:color w:val="000000" w:themeColor="text1"/>
          <w:sz w:val="28"/>
          <w:szCs w:val="28"/>
          <w:lang w:eastAsia="ru-RU"/>
        </w:rPr>
        <w:t xml:space="preserve"> </w:t>
      </w:r>
      <w:r w:rsidRPr="00783F2F">
        <w:rPr>
          <w:rFonts w:ascii="Times New Roman" w:eastAsia="SimSun" w:hAnsi="Times New Roman" w:cs="Times New Roman"/>
          <w:color w:val="000000" w:themeColor="text1"/>
          <w:kern w:val="2"/>
          <w:sz w:val="28"/>
          <w:szCs w:val="28"/>
          <w:lang w:eastAsia="hi-IN" w:bidi="hi-IN"/>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19)формирование и содержание муниципального архива, включая хранение архивных фондов поселений;</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20) содержание на территории района межпоселенческих мест захоронения, организация ритуальных услуг, а также мест захоронения животных;</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83F2F" w:rsidRPr="00783F2F" w:rsidRDefault="00783F2F" w:rsidP="00783F2F">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color w:val="000000" w:themeColor="text1"/>
          <w:sz w:val="28"/>
          <w:szCs w:val="28"/>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27) создание, развитие и обеспечение охраны лечебно-оздоровительных местностей и курортов местного значения на территории района</w:t>
      </w:r>
      <w:r w:rsidRPr="00783F2F">
        <w:rPr>
          <w:rFonts w:ascii="Times New Roman" w:eastAsia="Times New Roman" w:hAnsi="Times New Roman" w:cs="Times New Roman"/>
          <w:color w:val="000000" w:themeColor="text1"/>
          <w:sz w:val="28"/>
          <w:szCs w:val="28"/>
          <w:lang w:eastAsia="ru-RU"/>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Times New Roman" w:hAnsi="Times New Roman" w:cs="Times New Roman"/>
          <w:color w:val="000000" w:themeColor="text1"/>
          <w:sz w:val="28"/>
          <w:szCs w:val="28"/>
          <w:lang w:eastAsia="ru-RU"/>
        </w:rPr>
        <w:t xml:space="preserve">        28</w:t>
      </w:r>
      <w:r w:rsidRPr="00783F2F">
        <w:rPr>
          <w:rFonts w:ascii="Times New Roman" w:eastAsia="SimSun" w:hAnsi="Times New Roman" w:cs="Times New Roman"/>
          <w:color w:val="000000" w:themeColor="text1"/>
          <w:kern w:val="2"/>
          <w:sz w:val="28"/>
          <w:szCs w:val="28"/>
          <w:lang w:eastAsia="hi-IN" w:bidi="hi-IN"/>
        </w:rPr>
        <w:t>)</w:t>
      </w:r>
      <w:r w:rsidRPr="00783F2F">
        <w:rPr>
          <w:rFonts w:ascii="Times New Roman" w:eastAsia="Calibri" w:hAnsi="Times New Roman" w:cs="Times New Roman"/>
          <w:color w:val="000000" w:themeColor="text1"/>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29) осуществление мероприятий по обеспечению безопасности людей на водных объектах, охране их жизни и здоровья.</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lastRenderedPageBreak/>
        <w:t xml:space="preserve">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32) организация и осуществление мероприятий межпоселенческого характера по работе с детьми и молодежью;</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оказание поддержки социально ориентированным некоммерческим организациям, благотворительной деятельности и добровольчеству;</w:t>
      </w:r>
    </w:p>
    <w:p w:rsidR="00783F2F" w:rsidRPr="00783F2F" w:rsidRDefault="00783F2F" w:rsidP="00783F2F">
      <w:pPr>
        <w:tabs>
          <w:tab w:val="left" w:pos="920"/>
        </w:tabs>
        <w:spacing w:after="0" w:line="240" w:lineRule="atLeast"/>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34)  осуществление муниципального лесного контроля;      </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36) осуществление мер по противодействию коррупции в границах муниципального района;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37</w:t>
      </w:r>
      <w:r w:rsidRPr="00783F2F">
        <w:rPr>
          <w:rFonts w:ascii="Times New Roman" w:eastAsia="Calibri" w:hAnsi="Times New Roman" w:cs="Times New Roman"/>
          <w:color w:val="000000" w:themeColor="text1"/>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783F2F">
        <w:rPr>
          <w:rFonts w:ascii="Times New Roman" w:eastAsia="Times New Roman" w:hAnsi="Times New Roman" w:cs="Times New Roman"/>
          <w:color w:val="000000" w:themeColor="text1"/>
          <w:sz w:val="28"/>
          <w:szCs w:val="28"/>
          <w:lang w:eastAsia="ru-RU"/>
        </w:rPr>
        <w:t xml:space="preserve"> </w:t>
      </w:r>
    </w:p>
    <w:p w:rsidR="00783F2F" w:rsidRPr="00783F2F" w:rsidRDefault="00783F2F" w:rsidP="00783F2F">
      <w:pPr>
        <w:spacing w:after="0" w:line="240" w:lineRule="atLeast"/>
        <w:rPr>
          <w:rFonts w:ascii="Times New Roman" w:eastAsia="Times New Roman" w:hAnsi="Times New Roman" w:cs="Times New Roman"/>
          <w:b/>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38)  осуществление муниципального земельного контроля на межселенной территории муниципального района.</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39) организация в соответствии с Федеральным </w:t>
      </w:r>
      <w:hyperlink r:id="rId8" w:history="1">
        <w:r w:rsidRPr="00783F2F">
          <w:rPr>
            <w:rFonts w:ascii="Times New Roman" w:eastAsia="Calibri" w:hAnsi="Times New Roman" w:cs="Times New Roman"/>
            <w:color w:val="000000" w:themeColor="text1"/>
            <w:sz w:val="28"/>
            <w:szCs w:val="28"/>
          </w:rPr>
          <w:t>законом</w:t>
        </w:r>
      </w:hyperlink>
      <w:r w:rsidRPr="00783F2F">
        <w:rPr>
          <w:rFonts w:ascii="Times New Roman" w:eastAsia="Calibri" w:hAnsi="Times New Roman" w:cs="Times New Roman"/>
          <w:color w:val="000000" w:themeColor="text1"/>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      40)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      41) учреждение печатного средства массовой информации для опубликования муниципальных правовых актов, иной официальной информации;</w:t>
      </w:r>
    </w:p>
    <w:p w:rsidR="00783F2F" w:rsidRPr="00783F2F" w:rsidRDefault="00783F2F" w:rsidP="00783F2F">
      <w:pPr>
        <w:autoSpaceDE w:val="0"/>
        <w:autoSpaceDN w:val="0"/>
        <w:adjustRightInd w:val="0"/>
        <w:spacing w:after="0" w:line="240" w:lineRule="atLeast"/>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      42)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783F2F" w:rsidRPr="00783F2F" w:rsidRDefault="00783F2F" w:rsidP="00783F2F">
      <w:pPr>
        <w:spacing w:after="0" w:line="240" w:lineRule="atLeast"/>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lastRenderedPageBreak/>
        <w:t xml:space="preserve">      43) осуществление полномочий регулирующего органа тарифов коммунального комплекса;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44) утверждение Положения о премиях, наградах Администрации района;</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45) разработка, утверждение и реализация муниципальных программ;</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46)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3F2F" w:rsidRPr="00783F2F" w:rsidRDefault="00783F2F" w:rsidP="00783F2F">
      <w:pPr>
        <w:widowControl w:val="0"/>
        <w:autoSpaceDE w:val="0"/>
        <w:autoSpaceDN w:val="0"/>
        <w:adjustRightInd w:val="0"/>
        <w:spacing w:after="0" w:line="240" w:lineRule="auto"/>
        <w:ind w:firstLine="284"/>
        <w:contextualSpacing/>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47)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783F2F" w:rsidRPr="00783F2F" w:rsidRDefault="00783F2F" w:rsidP="00783F2F">
      <w:pPr>
        <w:widowControl w:val="0"/>
        <w:autoSpaceDE w:val="0"/>
        <w:autoSpaceDN w:val="0"/>
        <w:adjustRightInd w:val="0"/>
        <w:spacing w:after="0" w:line="240" w:lineRule="auto"/>
        <w:ind w:firstLine="284"/>
        <w:contextualSpacing/>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48)  </w:t>
      </w:r>
      <w:r w:rsidRPr="00783F2F">
        <w:rPr>
          <w:rFonts w:ascii="Times New Roman" w:eastAsia="Calibri" w:hAnsi="Times New Roman" w:cs="Times New Roman"/>
          <w:sz w:val="28"/>
          <w:szCs w:val="28"/>
        </w:rPr>
        <w:t>создание, реорганизация, ликвидация муниципальных образовательных организаций (за исключением создания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ab/>
        <w:t>5.2. Администрация района имеет право на:</w:t>
      </w:r>
    </w:p>
    <w:p w:rsidR="00783F2F" w:rsidRPr="00783F2F" w:rsidRDefault="00783F2F" w:rsidP="00783F2F">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 создание музеев муниципального района;</w:t>
      </w:r>
    </w:p>
    <w:p w:rsidR="00783F2F" w:rsidRPr="00783F2F" w:rsidRDefault="00783F2F" w:rsidP="00783F2F">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2) участие в осуществлении деятельности по опеке и попечительству;</w:t>
      </w:r>
    </w:p>
    <w:p w:rsidR="00783F2F" w:rsidRPr="00783F2F" w:rsidRDefault="00783F2F" w:rsidP="00783F2F">
      <w:pPr>
        <w:autoSpaceDE w:val="0"/>
        <w:autoSpaceDN w:val="0"/>
        <w:adjustRightInd w:val="0"/>
        <w:spacing w:after="0" w:line="240" w:lineRule="atLeast"/>
        <w:ind w:firstLine="539"/>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83F2F" w:rsidRPr="00783F2F" w:rsidRDefault="00783F2F" w:rsidP="00783F2F">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83F2F" w:rsidRPr="00783F2F" w:rsidRDefault="00783F2F" w:rsidP="00783F2F">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5) создание условий для развития туризма.</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3F2F" w:rsidRPr="00783F2F" w:rsidRDefault="00783F2F" w:rsidP="00783F2F">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783F2F">
        <w:rPr>
          <w:rFonts w:ascii="Times New Roman" w:eastAsia="SimSun" w:hAnsi="Times New Roman" w:cs="Times New Roman"/>
          <w:color w:val="000000" w:themeColor="text1"/>
          <w:kern w:val="2"/>
          <w:sz w:val="28"/>
          <w:szCs w:val="28"/>
          <w:lang w:eastAsia="hi-IN" w:bidi="hi-IN"/>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83F2F" w:rsidRPr="00783F2F" w:rsidRDefault="00783F2F" w:rsidP="00783F2F">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783F2F">
        <w:rPr>
          <w:rFonts w:ascii="Times New Roman" w:eastAsia="SimSun" w:hAnsi="Times New Roman" w:cs="Times New Roman"/>
          <w:color w:val="000000" w:themeColor="text1"/>
          <w:kern w:val="2"/>
          <w:sz w:val="28"/>
          <w:szCs w:val="28"/>
          <w:lang w:eastAsia="hi-IN" w:bidi="hi-IN"/>
        </w:rPr>
        <w:t>8) осуществление мероприятий, предусмотренных Федеральным законом "О донорстве крови и ее компонентов";</w:t>
      </w:r>
    </w:p>
    <w:p w:rsidR="00783F2F" w:rsidRPr="00783F2F" w:rsidRDefault="00783F2F" w:rsidP="00783F2F">
      <w:pPr>
        <w:autoSpaceDE w:val="0"/>
        <w:autoSpaceDN w:val="0"/>
        <w:adjustRightInd w:val="0"/>
        <w:spacing w:after="0" w:line="240" w:lineRule="atLeast"/>
        <w:ind w:firstLine="539"/>
        <w:jc w:val="both"/>
        <w:rPr>
          <w:rFonts w:ascii="Times New Roman" w:eastAsia="SimSun" w:hAnsi="Times New Roman" w:cs="Times New Roman"/>
          <w:color w:val="000000" w:themeColor="text1"/>
          <w:kern w:val="2"/>
          <w:sz w:val="28"/>
          <w:szCs w:val="28"/>
          <w:lang w:eastAsia="hi-IN" w:bidi="hi-IN"/>
        </w:rPr>
      </w:pPr>
      <w:r w:rsidRPr="00783F2F">
        <w:rPr>
          <w:rFonts w:ascii="Times New Roman" w:eastAsia="SimSun" w:hAnsi="Times New Roman" w:cs="Times New Roman"/>
          <w:color w:val="000000" w:themeColor="text1"/>
          <w:kern w:val="2"/>
          <w:sz w:val="28"/>
          <w:szCs w:val="28"/>
          <w:lang w:eastAsia="hi-IN" w:bidi="hi-IN"/>
        </w:rPr>
        <w:t xml:space="preserve"> 9) осуществление муниципального контроля в области торговой деятельности в соответствии с законодательством Российской Федерации.</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SimSun" w:hAnsi="Times New Roman" w:cs="Times New Roman"/>
          <w:color w:val="000000" w:themeColor="text1"/>
          <w:kern w:val="2"/>
          <w:sz w:val="28"/>
          <w:szCs w:val="28"/>
          <w:lang w:eastAsia="hi-IN" w:bidi="hi-IN"/>
        </w:rPr>
        <w:t xml:space="preserve">        10) </w:t>
      </w:r>
      <w:r w:rsidRPr="00783F2F">
        <w:rPr>
          <w:rFonts w:ascii="Times New Roman" w:eastAsia="Calibri" w:hAnsi="Times New Roman" w:cs="Times New Roman"/>
          <w:color w:val="000000" w:themeColor="text1"/>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sidRPr="00783F2F">
        <w:rPr>
          <w:rFonts w:ascii="Times New Roman" w:eastAsia="Calibri" w:hAnsi="Times New Roman" w:cs="Times New Roman"/>
          <w:color w:val="000000" w:themeColor="text1"/>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83F2F" w:rsidRPr="00783F2F" w:rsidRDefault="00783F2F" w:rsidP="00783F2F">
      <w:pPr>
        <w:autoSpaceDE w:val="0"/>
        <w:autoSpaceDN w:val="0"/>
        <w:adjustRightInd w:val="0"/>
        <w:spacing w:after="0" w:line="240" w:lineRule="atLeast"/>
        <w:ind w:firstLine="539"/>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11) осуществление мероприятий в сфере профилактики правонарушений, предусмотренных Федеральным </w:t>
      </w:r>
      <w:hyperlink r:id="rId9" w:history="1">
        <w:r w:rsidRPr="00783F2F">
          <w:rPr>
            <w:rFonts w:ascii="Times New Roman" w:eastAsia="Calibri" w:hAnsi="Times New Roman" w:cs="Times New Roman"/>
            <w:color w:val="000000" w:themeColor="text1"/>
            <w:sz w:val="28"/>
            <w:szCs w:val="28"/>
          </w:rPr>
          <w:t>законом</w:t>
        </w:r>
      </w:hyperlink>
      <w:r w:rsidRPr="00783F2F">
        <w:rPr>
          <w:rFonts w:ascii="Times New Roman" w:eastAsia="Calibri" w:hAnsi="Times New Roman" w:cs="Times New Roman"/>
          <w:color w:val="000000" w:themeColor="text1"/>
          <w:sz w:val="28"/>
          <w:szCs w:val="28"/>
        </w:rPr>
        <w:t xml:space="preserve"> «Об основах системы профилактики правонарушений в Российской Федерации»;</w:t>
      </w:r>
    </w:p>
    <w:p w:rsidR="00783F2F" w:rsidRPr="00783F2F" w:rsidRDefault="00783F2F" w:rsidP="00783F2F">
      <w:pPr>
        <w:suppressAutoHyphens/>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color w:val="000000" w:themeColor="text1"/>
          <w:sz w:val="28"/>
          <w:szCs w:val="28"/>
        </w:rPr>
        <w:t xml:space="preserve">12)  </w:t>
      </w:r>
      <w:r w:rsidRPr="00783F2F">
        <w:rPr>
          <w:rFonts w:ascii="Times New Roman" w:eastAsia="Calibri" w:hAnsi="Times New Roman" w:cs="Times New Roman"/>
          <w:color w:val="000000" w:themeColor="text1"/>
          <w:sz w:val="28"/>
          <w:szCs w:val="28"/>
        </w:rPr>
        <w:tab/>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783F2F">
        <w:rPr>
          <w:rFonts w:ascii="Times New Roman" w:eastAsia="Calibri" w:hAnsi="Times New Roman" w:cs="Times New Roman"/>
          <w:b/>
          <w:color w:val="000000" w:themeColor="text1"/>
          <w:sz w:val="28"/>
          <w:szCs w:val="28"/>
        </w:rPr>
        <w:t>.</w:t>
      </w:r>
      <w:r w:rsidRPr="00783F2F">
        <w:rPr>
          <w:rFonts w:ascii="Times New Roman" w:eastAsia="Times New Roman" w:hAnsi="Times New Roman" w:cs="Times New Roman"/>
          <w:color w:val="000000" w:themeColor="text1"/>
          <w:sz w:val="28"/>
          <w:szCs w:val="28"/>
          <w:lang w:eastAsia="ru-RU"/>
        </w:rPr>
        <w:t xml:space="preserve"> </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13) осуществление мероприятий по защите прав потребителей, предусмотренных </w:t>
      </w:r>
      <w:hyperlink r:id="rId10" w:history="1">
        <w:r w:rsidRPr="00783F2F">
          <w:rPr>
            <w:rFonts w:ascii="Times New Roman" w:eastAsia="Calibri" w:hAnsi="Times New Roman" w:cs="Times New Roman"/>
            <w:color w:val="000000" w:themeColor="text1"/>
            <w:sz w:val="28"/>
            <w:szCs w:val="28"/>
          </w:rPr>
          <w:t>Законом</w:t>
        </w:r>
      </w:hyperlink>
      <w:r w:rsidRPr="00783F2F">
        <w:rPr>
          <w:rFonts w:ascii="Times New Roman" w:eastAsia="Calibri" w:hAnsi="Times New Roman" w:cs="Times New Roman"/>
          <w:color w:val="000000" w:themeColor="text1"/>
          <w:sz w:val="28"/>
          <w:szCs w:val="28"/>
        </w:rPr>
        <w:t xml:space="preserve"> Российской Федерации от 7 февраля 1992 года N 2300-1 "О защите прав потребителей".</w:t>
      </w:r>
    </w:p>
    <w:p w:rsidR="00783F2F" w:rsidRPr="00783F2F" w:rsidRDefault="00783F2F" w:rsidP="00783F2F">
      <w:pPr>
        <w:autoSpaceDE w:val="0"/>
        <w:autoSpaceDN w:val="0"/>
        <w:adjustRightInd w:val="0"/>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5.3. Администрация района вправе осуществлять иные полномочия в соответствии с федеральными законами и законами Нижегородской области.</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5.4. Администрация вправе участвовать в организации и финансировании:</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1) проведения оплачиваемых общественных работ;</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3) ярмарок вакансий и учебных рабочих мест.</w:t>
      </w:r>
    </w:p>
    <w:p w:rsidR="00783F2F" w:rsidRPr="00783F2F" w:rsidRDefault="00783F2F" w:rsidP="00783F2F">
      <w:pPr>
        <w:autoSpaceDE w:val="0"/>
        <w:autoSpaceDN w:val="0"/>
        <w:adjustRightInd w:val="0"/>
        <w:spacing w:after="0" w:line="240" w:lineRule="atLeast"/>
        <w:ind w:firstLine="539"/>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5.5. Администрация вправе устанавливать перечень случаев, когда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они имеют право распоряжаться, осуществляется исключительно на торгах.</w:t>
      </w:r>
    </w:p>
    <w:p w:rsidR="00783F2F" w:rsidRPr="00783F2F" w:rsidRDefault="00783F2F" w:rsidP="00783F2F">
      <w:pPr>
        <w:numPr>
          <w:ilvl w:val="0"/>
          <w:numId w:val="10"/>
        </w:numPr>
        <w:contextualSpacing/>
        <w:jc w:val="center"/>
        <w:rPr>
          <w:rFonts w:ascii="Times New Roman" w:eastAsia="Calibri" w:hAnsi="Times New Roman" w:cs="Times New Roman"/>
          <w:b/>
          <w:sz w:val="28"/>
          <w:szCs w:val="28"/>
        </w:rPr>
      </w:pPr>
      <w:r w:rsidRPr="00783F2F">
        <w:rPr>
          <w:rFonts w:ascii="Times New Roman" w:eastAsia="Calibri" w:hAnsi="Times New Roman" w:cs="Times New Roman"/>
          <w:b/>
          <w:sz w:val="28"/>
          <w:szCs w:val="28"/>
        </w:rPr>
        <w:t xml:space="preserve">Наименование раздела </w:t>
      </w:r>
      <w:r w:rsidRPr="00783F2F">
        <w:rPr>
          <w:rFonts w:ascii="Times New Roman" w:eastAsia="Calibri" w:hAnsi="Times New Roman" w:cs="Times New Roman"/>
          <w:b/>
          <w:sz w:val="28"/>
          <w:szCs w:val="28"/>
          <w:lang w:val="en-US"/>
        </w:rPr>
        <w:t>VI</w:t>
      </w:r>
      <w:r w:rsidRPr="00783F2F">
        <w:rPr>
          <w:rFonts w:ascii="Times New Roman" w:eastAsia="Calibri" w:hAnsi="Times New Roman" w:cs="Times New Roman"/>
          <w:b/>
          <w:sz w:val="28"/>
          <w:szCs w:val="28"/>
        </w:rPr>
        <w:t xml:space="preserve">. и текст раздела </w:t>
      </w:r>
      <w:r w:rsidRPr="00783F2F">
        <w:rPr>
          <w:rFonts w:ascii="Times New Roman" w:eastAsia="Calibri" w:hAnsi="Times New Roman" w:cs="Times New Roman"/>
          <w:b/>
          <w:sz w:val="28"/>
          <w:szCs w:val="28"/>
          <w:lang w:val="en-US"/>
        </w:rPr>
        <w:t>VI</w:t>
      </w:r>
      <w:r w:rsidRPr="00783F2F">
        <w:rPr>
          <w:rFonts w:ascii="Times New Roman" w:eastAsia="Calibri" w:hAnsi="Times New Roman" w:cs="Times New Roman"/>
          <w:b/>
          <w:sz w:val="28"/>
          <w:szCs w:val="28"/>
        </w:rPr>
        <w:t>. изложить в следующей редакции:</w:t>
      </w:r>
    </w:p>
    <w:p w:rsidR="00783F2F" w:rsidRPr="00783F2F" w:rsidRDefault="00783F2F" w:rsidP="00783F2F">
      <w:pPr>
        <w:ind w:left="435"/>
        <w:contextualSpacing/>
        <w:rPr>
          <w:rFonts w:ascii="Times New Roman" w:eastAsia="Calibri" w:hAnsi="Times New Roman" w:cs="Times New Roman"/>
          <w:b/>
          <w:sz w:val="28"/>
          <w:szCs w:val="28"/>
        </w:rPr>
      </w:pPr>
      <w:r w:rsidRPr="00783F2F">
        <w:rPr>
          <w:rFonts w:ascii="Times New Roman" w:eastAsia="Calibri" w:hAnsi="Times New Roman" w:cs="Times New Roman"/>
          <w:sz w:val="28"/>
          <w:szCs w:val="28"/>
        </w:rPr>
        <w:t xml:space="preserve"> </w:t>
      </w:r>
      <w:r w:rsidRPr="00783F2F">
        <w:rPr>
          <w:rFonts w:ascii="Times New Roman" w:eastAsia="Calibri" w:hAnsi="Times New Roman" w:cs="Times New Roman"/>
          <w:b/>
          <w:sz w:val="28"/>
          <w:szCs w:val="28"/>
        </w:rPr>
        <w:t>«</w:t>
      </w:r>
      <w:r w:rsidRPr="00783F2F">
        <w:rPr>
          <w:rFonts w:ascii="Times New Roman" w:eastAsia="Calibri" w:hAnsi="Times New Roman" w:cs="Times New Roman"/>
          <w:b/>
          <w:sz w:val="28"/>
          <w:szCs w:val="28"/>
          <w:lang w:val="en-US"/>
        </w:rPr>
        <w:t>VI</w:t>
      </w:r>
      <w:r w:rsidRPr="00783F2F">
        <w:rPr>
          <w:rFonts w:ascii="Times New Roman" w:eastAsia="Calibri" w:hAnsi="Times New Roman" w:cs="Times New Roman"/>
          <w:b/>
          <w:sz w:val="28"/>
          <w:szCs w:val="28"/>
        </w:rPr>
        <w:t>.Глава местного самоуправления района</w:t>
      </w:r>
    </w:p>
    <w:p w:rsidR="00783F2F" w:rsidRPr="00783F2F" w:rsidRDefault="00783F2F" w:rsidP="00783F2F">
      <w:pPr>
        <w:spacing w:after="0" w:line="240" w:lineRule="auto"/>
        <w:ind w:firstLine="480"/>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sz w:val="28"/>
          <w:szCs w:val="28"/>
        </w:rPr>
        <w:t xml:space="preserve"> «6.1. </w:t>
      </w:r>
      <w:r w:rsidRPr="00783F2F">
        <w:rPr>
          <w:rFonts w:ascii="Times New Roman" w:eastAsia="Times New Roman" w:hAnsi="Times New Roman" w:cs="Times New Roman"/>
          <w:color w:val="000000" w:themeColor="text1"/>
          <w:sz w:val="28"/>
          <w:szCs w:val="28"/>
          <w:lang w:eastAsia="ru-RU"/>
        </w:rPr>
        <w:t xml:space="preserve">Глава местного самоуправления Большемурашкинского муниципального  района  является высшим должностным лицом района и наделяется настоящим Уставом в соответствии с Федеральным законом от 06 октября 2003г.  №131-ФЗ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783F2F" w:rsidRPr="00783F2F" w:rsidRDefault="00783F2F" w:rsidP="00783F2F">
      <w:pPr>
        <w:spacing w:after="0" w:line="240" w:lineRule="auto"/>
        <w:ind w:firstLine="426"/>
        <w:contextualSpacing/>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6.2. Срок полномочий главы местного самоуправления  составляет пять лет.</w:t>
      </w:r>
    </w:p>
    <w:p w:rsidR="00783F2F" w:rsidRPr="00783F2F" w:rsidRDefault="00783F2F" w:rsidP="00783F2F">
      <w:pPr>
        <w:spacing w:after="0" w:line="240" w:lineRule="auto"/>
        <w:ind w:firstLine="426"/>
        <w:contextualSpacing/>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6.3. 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lastRenderedPageBreak/>
        <w:t xml:space="preserve">           Полномочия главы местного самоуправления   начинаются со дня его вступления в должность и прекращаются в день вступления в должность вновь избранного главы местного самоуправления.</w:t>
      </w:r>
    </w:p>
    <w:p w:rsidR="00783F2F" w:rsidRPr="00783F2F" w:rsidRDefault="00783F2F" w:rsidP="00783F2F">
      <w:pPr>
        <w:numPr>
          <w:ilvl w:val="1"/>
          <w:numId w:val="11"/>
        </w:numPr>
        <w:spacing w:after="0" w:line="240" w:lineRule="atLeast"/>
        <w:ind w:left="0" w:firstLine="426"/>
        <w:contextualSpacing/>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и до дня проведения конкурса.</w:t>
      </w:r>
    </w:p>
    <w:p w:rsidR="00783F2F" w:rsidRPr="00783F2F" w:rsidRDefault="00783F2F" w:rsidP="00783F2F">
      <w:pPr>
        <w:numPr>
          <w:ilvl w:val="1"/>
          <w:numId w:val="11"/>
        </w:numPr>
        <w:spacing w:after="0" w:line="240" w:lineRule="atLeast"/>
        <w:ind w:left="0" w:firstLine="426"/>
        <w:contextualSpacing/>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6.6.Выдвижение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783F2F" w:rsidRPr="00783F2F" w:rsidRDefault="00783F2F" w:rsidP="00783F2F">
      <w:pPr>
        <w:spacing w:after="0" w:line="240" w:lineRule="atLeast"/>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6.7. 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6.8.Право на участие в конкурсе по отбору кандидатур на должность главы местного самоуправления, в соответствии с решением Земского собрания имеют граждане, отвечающие требованиям, предъявляемым федеральным законодательством и законодательством Нижегородской области к кандидатам на должность главы местной администрации, назначаемого по контракту.</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6.9.Земскому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6.10.Глава местного самоуправления избирается Земским собранием открытым голосованием большинством голосом от установленной численности депутатов Земского собрания.  </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6.11.Избранным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     6.12.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783F2F" w:rsidRPr="00783F2F" w:rsidRDefault="00783F2F" w:rsidP="00783F2F">
      <w:pPr>
        <w:spacing w:after="0" w:line="240" w:lineRule="auto"/>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lastRenderedPageBreak/>
        <w:t xml:space="preserve">       6.13.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6.14.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895573" w:rsidRDefault="00783F2F" w:rsidP="00783F2F">
      <w:pPr>
        <w:suppressAutoHyphens/>
        <w:spacing w:after="0" w:line="240" w:lineRule="atLeast"/>
        <w:ind w:firstLine="539"/>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6.15. 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данные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из числа кандидатов, представленных конкурсной комиссией по результатам конкурса, до вступления решения суда в законную силу.</w:t>
      </w:r>
    </w:p>
    <w:p w:rsidR="00783F2F" w:rsidRDefault="00895573" w:rsidP="00895573">
      <w:pPr>
        <w:spacing w:after="0" w:line="240" w:lineRule="atLeast"/>
        <w:ind w:firstLine="705"/>
        <w:jc w:val="both"/>
        <w:rPr>
          <w:rFonts w:ascii="Times New Roman" w:eastAsia="Times New Roman" w:hAnsi="Times New Roman" w:cs="Times New Roman"/>
          <w:color w:val="000000" w:themeColor="text1"/>
          <w:sz w:val="28"/>
          <w:szCs w:val="28"/>
          <w:lang w:eastAsia="ru-RU"/>
        </w:rPr>
      </w:pPr>
      <w:r w:rsidRPr="00895573">
        <w:rPr>
          <w:rFonts w:ascii="Times New Roman" w:eastAsia="Calibri" w:hAnsi="Times New Roman" w:cs="Times New Roman"/>
          <w:color w:val="000000" w:themeColor="text1"/>
          <w:sz w:val="28"/>
          <w:szCs w:val="28"/>
        </w:rPr>
        <w:t>6.16.</w:t>
      </w:r>
      <w:r w:rsidRPr="00895573">
        <w:rPr>
          <w:rFonts w:ascii="Times New Roman" w:eastAsia="Times New Roman" w:hAnsi="Times New Roman" w:cs="Times New Roman"/>
          <w:color w:val="000000" w:themeColor="text1"/>
          <w:sz w:val="28"/>
          <w:szCs w:val="28"/>
          <w:lang w:eastAsia="ru-RU"/>
        </w:rPr>
        <w:t xml:space="preserve">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или его временного отсутствия (отпуск, болезнь, длительная командировка и др.) полномочия главы местного самоуправления района исполняет заместитель главы администрации района.</w:t>
      </w:r>
      <w:r w:rsidR="00783F2F" w:rsidRPr="00783F2F">
        <w:rPr>
          <w:rFonts w:ascii="Times New Roman" w:eastAsia="Calibri"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eastAsia="ru-RU"/>
        </w:rPr>
        <w:t>.</w:t>
      </w:r>
    </w:p>
    <w:p w:rsidR="00783F2F" w:rsidRPr="00783F2F" w:rsidRDefault="00783F2F" w:rsidP="00783F2F">
      <w:pPr>
        <w:keepNext/>
        <w:spacing w:after="0" w:line="240" w:lineRule="auto"/>
        <w:ind w:firstLine="540"/>
        <w:outlineLvl w:val="5"/>
        <w:rPr>
          <w:rFonts w:ascii="Times New Roman" w:eastAsia="Times New Roman" w:hAnsi="Times New Roman" w:cs="Times New Roman"/>
          <w:b/>
          <w:iCs/>
          <w:color w:val="000000" w:themeColor="text1"/>
          <w:sz w:val="28"/>
          <w:szCs w:val="28"/>
          <w:lang w:eastAsia="ru-RU"/>
        </w:rPr>
      </w:pPr>
      <w:r w:rsidRPr="00783F2F">
        <w:rPr>
          <w:rFonts w:ascii="Times New Roman" w:eastAsia="Times New Roman" w:hAnsi="Times New Roman" w:cs="Times New Roman"/>
          <w:b/>
          <w:iCs/>
          <w:color w:val="000000" w:themeColor="text1"/>
          <w:sz w:val="28"/>
          <w:szCs w:val="28"/>
          <w:lang w:eastAsia="ru-RU"/>
        </w:rPr>
        <w:t xml:space="preserve">5.  Наименование раздела </w:t>
      </w:r>
      <w:r w:rsidRPr="00783F2F">
        <w:rPr>
          <w:rFonts w:ascii="Times New Roman" w:eastAsia="Times New Roman" w:hAnsi="Times New Roman" w:cs="Times New Roman"/>
          <w:b/>
          <w:iCs/>
          <w:color w:val="000000" w:themeColor="text1"/>
          <w:sz w:val="28"/>
          <w:szCs w:val="28"/>
          <w:lang w:val="en-US" w:eastAsia="ru-RU"/>
        </w:rPr>
        <w:t>VII</w:t>
      </w:r>
      <w:r w:rsidRPr="00783F2F">
        <w:rPr>
          <w:rFonts w:ascii="Times New Roman" w:eastAsia="Times New Roman" w:hAnsi="Times New Roman" w:cs="Times New Roman"/>
          <w:b/>
          <w:iCs/>
          <w:color w:val="000000" w:themeColor="text1"/>
          <w:sz w:val="28"/>
          <w:szCs w:val="28"/>
          <w:lang w:eastAsia="ru-RU"/>
        </w:rPr>
        <w:t xml:space="preserve"> и текст раздела  </w:t>
      </w:r>
      <w:r w:rsidRPr="00783F2F">
        <w:rPr>
          <w:rFonts w:ascii="Times New Roman" w:eastAsia="Times New Roman" w:hAnsi="Times New Roman" w:cs="Times New Roman"/>
          <w:b/>
          <w:iCs/>
          <w:color w:val="000000" w:themeColor="text1"/>
          <w:sz w:val="28"/>
          <w:szCs w:val="28"/>
          <w:lang w:val="en-US" w:eastAsia="ru-RU"/>
        </w:rPr>
        <w:t>VII</w:t>
      </w:r>
      <w:r w:rsidRPr="00783F2F">
        <w:rPr>
          <w:rFonts w:ascii="Times New Roman" w:eastAsia="Times New Roman" w:hAnsi="Times New Roman" w:cs="Times New Roman"/>
          <w:b/>
          <w:iCs/>
          <w:color w:val="000000" w:themeColor="text1"/>
          <w:sz w:val="28"/>
          <w:szCs w:val="28"/>
          <w:lang w:eastAsia="ru-RU"/>
        </w:rPr>
        <w:t xml:space="preserve"> изложить в следующей редакции:</w:t>
      </w:r>
    </w:p>
    <w:p w:rsidR="00783F2F" w:rsidRPr="00783F2F" w:rsidRDefault="00783F2F" w:rsidP="00783F2F">
      <w:pPr>
        <w:keepNext/>
        <w:spacing w:after="0" w:line="240" w:lineRule="auto"/>
        <w:ind w:firstLine="540"/>
        <w:outlineLvl w:val="5"/>
        <w:rPr>
          <w:rFonts w:ascii="Times New Roman" w:eastAsia="Times New Roman" w:hAnsi="Times New Roman" w:cs="Times New Roman"/>
          <w:b/>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           </w:t>
      </w:r>
      <w:bookmarkStart w:id="0" w:name="_GoBack"/>
      <w:bookmarkEnd w:id="0"/>
      <w:r w:rsidRPr="00783F2F">
        <w:rPr>
          <w:rFonts w:ascii="Times New Roman" w:eastAsia="Times New Roman" w:hAnsi="Times New Roman" w:cs="Times New Roman"/>
          <w:iCs/>
          <w:color w:val="000000" w:themeColor="text1"/>
          <w:sz w:val="28"/>
          <w:szCs w:val="28"/>
          <w:lang w:eastAsia="ru-RU"/>
        </w:rPr>
        <w:t>«</w:t>
      </w:r>
      <w:r w:rsidRPr="00783F2F">
        <w:rPr>
          <w:rFonts w:ascii="Times New Roman" w:eastAsia="Times New Roman" w:hAnsi="Times New Roman" w:cs="Times New Roman"/>
          <w:iCs/>
          <w:color w:val="000000" w:themeColor="text1"/>
          <w:sz w:val="28"/>
          <w:szCs w:val="28"/>
          <w:lang w:val="en-US" w:eastAsia="ru-RU"/>
        </w:rPr>
        <w:t>VII</w:t>
      </w:r>
      <w:r w:rsidRPr="00783F2F">
        <w:rPr>
          <w:rFonts w:ascii="Times New Roman" w:eastAsia="Times New Roman" w:hAnsi="Times New Roman" w:cs="Times New Roman"/>
          <w:b/>
          <w:iCs/>
          <w:color w:val="000000" w:themeColor="text1"/>
          <w:sz w:val="28"/>
          <w:szCs w:val="28"/>
          <w:lang w:eastAsia="ru-RU"/>
        </w:rPr>
        <w:t>. Полномочия главы местного самоуправления</w:t>
      </w:r>
    </w:p>
    <w:p w:rsidR="00783F2F" w:rsidRPr="00783F2F" w:rsidRDefault="00783F2F" w:rsidP="00783F2F">
      <w:pPr>
        <w:autoSpaceDE w:val="0"/>
        <w:autoSpaceDN w:val="0"/>
        <w:adjustRightInd w:val="0"/>
        <w:spacing w:after="0" w:line="240" w:lineRule="auto"/>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Глава местного самоуправления  осуществляет следующие полномочия:</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783F2F" w:rsidRPr="00783F2F" w:rsidRDefault="00783F2F" w:rsidP="00783F2F">
      <w:pPr>
        <w:autoSpaceDE w:val="0"/>
        <w:autoSpaceDN w:val="0"/>
        <w:adjustRightIn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 подписывает и обнародует в порядке, установленном Уставом, нормативные правовые акты, принятые Земским собранием;</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3) издает в пределах своих полномочий правовые акты;</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4) вправе требовать созыва внеочередного заседания Земского собрания;</w:t>
      </w:r>
    </w:p>
    <w:p w:rsidR="00783F2F" w:rsidRPr="00783F2F" w:rsidRDefault="00783F2F" w:rsidP="00783F2F">
      <w:pPr>
        <w:spacing w:after="0" w:line="240" w:lineRule="atLeast"/>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 xml:space="preserve">       5) обладает правом внесения в Земское собрание проектов муниципальных правовых актов;</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6) вносит на рассмотрение Земского собрания изменения в устав района;</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8) от имени района заключает договора и соглашения с органами государственной власти, органами местного самоуправления и другими </w:t>
      </w:r>
      <w:r w:rsidRPr="00783F2F">
        <w:rPr>
          <w:rFonts w:ascii="Times New Roman" w:eastAsia="Times New Roman" w:hAnsi="Times New Roman" w:cs="Times New Roman"/>
          <w:color w:val="000000" w:themeColor="text1"/>
          <w:sz w:val="28"/>
          <w:szCs w:val="28"/>
          <w:lang w:eastAsia="ru-RU"/>
        </w:rPr>
        <w:lastRenderedPageBreak/>
        <w:t>муниципальными образованиями о сотрудничестве в экономической  и социально-культурной сферах;</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9) вправе назначать публичные слушания во вопросам непротиворечащим действующему законодательству;</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10) обладает правом инициативы по проведению собраний, конференций граждан, а также по проведению опросов;</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 </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12) разрабатывает и предоставляет на утверждение Земского собрания структуру администрации района, формирует штат администрации района в пределах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13) в пределах своих полномочий, установленных федеральными законами, законами Нижегородской области, Уставом, правовыми актами Земского собрания издает постановления, распоряжения администрации района по вопросам местного значения и вопросам, связанных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14) обращается в Земское собрание с инициативой о проведении местного референдума;</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15) вносит предложение в Земское собрание о присвоении почетных званий;</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16) представляет на утверждение Земского собрания проект бюджета района и отчет об его исполнении;</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18) формирует администрацию района и руководит ее деятельностью в соответствии с  Уставом и Положением об администрации района;</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19) назначает и освобождает от должности заместителей главы администрации района, руководителей отраслевых органов;</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20) принимает меры поощрения и дисциплинарной ответственности к назначенным им должностным лицам;</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21) представляет на утверждение Земского собрания планы и программы социально-экономического развития района, отчеты об их исполнении;</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22) рассматривает отчеты и доклады руководителей органов администрации района;</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23) утверждает уставы муниципальных учреждений и предприятий;</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lastRenderedPageBreak/>
        <w:t>24) назначает и освобождает от должности руководителей муниципальных учреждений и предприятий;</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25)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26) от имени администрации района подписывает исковые заявления в суды;</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27)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28) выступает гарантом экологической безопасности района, возглавляет и координирует деятельность по предотвращению чрезвычайных ситуаций в районе и ликвидации их последствий;</w:t>
      </w:r>
    </w:p>
    <w:p w:rsidR="00783F2F" w:rsidRPr="00783F2F" w:rsidRDefault="00783F2F" w:rsidP="00783F2F">
      <w:pPr>
        <w:spacing w:after="0" w:line="240" w:lineRule="atLeast"/>
        <w:ind w:firstLine="540"/>
        <w:jc w:val="both"/>
        <w:rPr>
          <w:rFonts w:ascii="Times New Roman" w:eastAsia="Times New Roman" w:hAnsi="Times New Roman" w:cs="Times New Roman"/>
          <w:iCs/>
          <w:color w:val="000000" w:themeColor="text1"/>
          <w:sz w:val="28"/>
          <w:szCs w:val="28"/>
          <w:lang w:eastAsia="ru-RU"/>
        </w:rPr>
      </w:pPr>
      <w:r w:rsidRPr="00783F2F">
        <w:rPr>
          <w:rFonts w:ascii="Times New Roman" w:eastAsia="Times New Roman" w:hAnsi="Times New Roman" w:cs="Times New Roman"/>
          <w:iCs/>
          <w:color w:val="000000" w:themeColor="text1"/>
          <w:sz w:val="28"/>
          <w:szCs w:val="28"/>
          <w:lang w:eastAsia="ru-RU"/>
        </w:rPr>
        <w:t>29) принимает меры к сохранению, реконструкции и использованию памятников истории и культуры района;</w:t>
      </w:r>
    </w:p>
    <w:p w:rsidR="00783F2F" w:rsidRPr="00783F2F" w:rsidRDefault="00783F2F" w:rsidP="00783F2F">
      <w:pPr>
        <w:snapToGrid w:val="0"/>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30) осуществляет иные полномочия установленные федеральными законами, Указами Президента и постановлениями Правительства РФ, законами Нижегородской области,  Уставом, решениями Земского собрания принятых в пределах их полномочий;</w:t>
      </w:r>
    </w:p>
    <w:p w:rsidR="00783F2F" w:rsidRPr="00783F2F" w:rsidRDefault="00783F2F" w:rsidP="00783F2F">
      <w:pPr>
        <w:spacing w:after="0" w:line="240" w:lineRule="atLeast"/>
        <w:ind w:firstLine="540"/>
        <w:jc w:val="both"/>
        <w:rPr>
          <w:rFonts w:ascii="Times New Roman" w:eastAsia="Times New Roman" w:hAnsi="Times New Roman" w:cs="Times New Roman"/>
          <w:color w:val="000000" w:themeColor="text1"/>
          <w:sz w:val="28"/>
          <w:szCs w:val="28"/>
          <w:lang w:eastAsia="ru-RU"/>
        </w:rPr>
      </w:pPr>
    </w:p>
    <w:p w:rsidR="00783F2F" w:rsidRPr="00783F2F" w:rsidRDefault="00783F2F" w:rsidP="00783F2F">
      <w:pPr>
        <w:numPr>
          <w:ilvl w:val="0"/>
          <w:numId w:val="12"/>
        </w:numPr>
        <w:spacing w:after="0" w:line="240" w:lineRule="atLeast"/>
        <w:contextualSpacing/>
        <w:jc w:val="both"/>
        <w:rPr>
          <w:rFonts w:ascii="Times New Roman" w:eastAsia="Times New Roman" w:hAnsi="Times New Roman" w:cs="Times New Roman"/>
          <w:b/>
          <w:color w:val="000000" w:themeColor="text1"/>
          <w:sz w:val="28"/>
          <w:szCs w:val="28"/>
          <w:lang w:eastAsia="ru-RU"/>
        </w:rPr>
      </w:pPr>
      <w:r w:rsidRPr="00783F2F">
        <w:rPr>
          <w:rFonts w:ascii="Times New Roman" w:eastAsia="Times New Roman" w:hAnsi="Times New Roman" w:cs="Times New Roman"/>
          <w:b/>
          <w:color w:val="000000" w:themeColor="text1"/>
          <w:sz w:val="28"/>
          <w:szCs w:val="28"/>
          <w:lang w:eastAsia="ru-RU"/>
        </w:rPr>
        <w:t xml:space="preserve">Раздел  </w:t>
      </w:r>
      <w:r w:rsidRPr="00783F2F">
        <w:rPr>
          <w:rFonts w:ascii="Times New Roman" w:eastAsia="Times New Roman" w:hAnsi="Times New Roman" w:cs="Times New Roman"/>
          <w:b/>
          <w:color w:val="000000" w:themeColor="text1"/>
          <w:sz w:val="28"/>
          <w:szCs w:val="28"/>
          <w:lang w:val="en-US" w:eastAsia="ru-RU"/>
        </w:rPr>
        <w:t>VIII</w:t>
      </w:r>
      <w:r w:rsidRPr="00783F2F">
        <w:rPr>
          <w:rFonts w:ascii="Times New Roman" w:eastAsia="Times New Roman" w:hAnsi="Times New Roman" w:cs="Times New Roman"/>
          <w:b/>
          <w:color w:val="000000" w:themeColor="text1"/>
          <w:sz w:val="28"/>
          <w:szCs w:val="28"/>
          <w:lang w:eastAsia="ru-RU"/>
        </w:rPr>
        <w:t>. Положения изложить в следующей редакции:</w:t>
      </w:r>
    </w:p>
    <w:p w:rsidR="00783F2F" w:rsidRPr="00783F2F" w:rsidRDefault="00783F2F" w:rsidP="00783F2F">
      <w:pPr>
        <w:spacing w:after="0" w:line="240" w:lineRule="atLeast"/>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«8.1.  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8.2.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783F2F" w:rsidRPr="00783F2F" w:rsidRDefault="00783F2F" w:rsidP="00783F2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83F2F" w:rsidRPr="00783F2F" w:rsidRDefault="00783F2F" w:rsidP="00783F2F">
      <w:pPr>
        <w:spacing w:after="0" w:line="240" w:lineRule="atLeast"/>
        <w:ind w:firstLine="540"/>
        <w:jc w:val="both"/>
        <w:rPr>
          <w:rFonts w:ascii="Times New Roman" w:eastAsia="Calibri" w:hAnsi="Times New Roman" w:cs="Times New Roman"/>
          <w:i/>
          <w:color w:val="000000" w:themeColor="text1"/>
          <w:sz w:val="28"/>
          <w:szCs w:val="28"/>
        </w:rPr>
      </w:pPr>
      <w:r w:rsidRPr="00783F2F">
        <w:rPr>
          <w:rFonts w:ascii="Times New Roman" w:eastAsia="Times New Roman" w:hAnsi="Times New Roman" w:cs="Times New Roman"/>
          <w:color w:val="000000" w:themeColor="text1"/>
          <w:sz w:val="28"/>
          <w:szCs w:val="28"/>
          <w:lang w:eastAsia="ru-RU"/>
        </w:rPr>
        <w:t>Муниципальные правовые акты района вступают в силу в порядке, установленном Уставом Большемурашкиснкого муниципального района.</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8.3. Глава местного самоуправления имеет право отклонить нормативный правовой акт, принятый Земским собранием. В этом случае указанный </w:t>
      </w:r>
      <w:r w:rsidRPr="00783F2F">
        <w:rPr>
          <w:rFonts w:ascii="Times New Roman" w:eastAsia="Calibri" w:hAnsi="Times New Roman" w:cs="Times New Roman"/>
          <w:color w:val="000000" w:themeColor="text1"/>
          <w:sz w:val="28"/>
          <w:szCs w:val="28"/>
        </w:rPr>
        <w:lastRenderedPageBreak/>
        <w:t>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глава местного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783F2F" w:rsidRPr="00783F2F" w:rsidRDefault="00783F2F" w:rsidP="00783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b/>
          <w:color w:val="000000" w:themeColor="text1"/>
          <w:sz w:val="28"/>
          <w:szCs w:val="28"/>
        </w:rPr>
        <w:t xml:space="preserve"> </w:t>
      </w:r>
      <w:r w:rsidRPr="00783F2F">
        <w:rPr>
          <w:rFonts w:ascii="Times New Roman" w:eastAsia="Calibri" w:hAnsi="Times New Roman" w:cs="Times New Roman"/>
          <w:color w:val="000000" w:themeColor="text1"/>
          <w:sz w:val="28"/>
          <w:szCs w:val="28"/>
        </w:rPr>
        <w:t>8.4.</w:t>
      </w:r>
      <w:r w:rsidRPr="00783F2F">
        <w:rPr>
          <w:rFonts w:ascii="Times New Roman" w:eastAsia="Calibri" w:hAnsi="Times New Roman" w:cs="Times New Roman"/>
          <w:i/>
          <w:color w:val="000000" w:themeColor="text1"/>
          <w:sz w:val="28"/>
          <w:szCs w:val="28"/>
        </w:rPr>
        <w:t xml:space="preserve"> </w:t>
      </w:r>
      <w:r w:rsidRPr="00783F2F">
        <w:rPr>
          <w:rFonts w:ascii="Times New Roman" w:eastAsia="Times New Roman" w:hAnsi="Times New Roman" w:cs="Times New Roman"/>
          <w:color w:val="000000" w:themeColor="text1"/>
          <w:sz w:val="28"/>
          <w:szCs w:val="28"/>
          <w:lang w:eastAsia="ru-RU"/>
        </w:rPr>
        <w:t xml:space="preserve"> Муниципальные правовые акты района не имеют обратной силы и вступают в действие со дня их принятия (издания) либо со дня, указанного в самом акте.</w:t>
      </w:r>
    </w:p>
    <w:p w:rsidR="00783F2F" w:rsidRPr="00783F2F" w:rsidRDefault="00783F2F" w:rsidP="00783F2F">
      <w:pPr>
        <w:suppressAutoHyphens/>
        <w:spacing w:after="0" w:line="240" w:lineRule="atLeast"/>
        <w:ind w:firstLine="539"/>
        <w:jc w:val="both"/>
        <w:rPr>
          <w:rFonts w:ascii="Times New Roman" w:eastAsia="Times New Roman" w:hAnsi="Times New Roman" w:cs="Times New Roman"/>
          <w:b/>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8.5</w:t>
      </w:r>
      <w:r w:rsidRPr="00783F2F">
        <w:rPr>
          <w:rFonts w:ascii="Times New Roman" w:eastAsia="SimSun" w:hAnsi="Times New Roman" w:cs="Times New Roman"/>
          <w:color w:val="000000" w:themeColor="text1"/>
          <w:kern w:val="2"/>
          <w:sz w:val="28"/>
          <w:szCs w:val="28"/>
          <w:lang w:eastAsia="hi-IN" w:bidi="hi-IN"/>
        </w:rPr>
        <w:t xml:space="preserve">. </w:t>
      </w:r>
      <w:r w:rsidRPr="00783F2F">
        <w:rPr>
          <w:rFonts w:ascii="Times New Roman" w:eastAsia="Times New Roman" w:hAnsi="Times New Roman" w:cs="Times New Roman"/>
          <w:color w:val="000000" w:themeColor="text1"/>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r w:rsidRPr="00783F2F">
        <w:rPr>
          <w:rFonts w:ascii="Times New Roman" w:eastAsia="Times New Roman" w:hAnsi="Times New Roman" w:cs="Times New Roman"/>
          <w:b/>
          <w:color w:val="000000" w:themeColor="text1"/>
          <w:sz w:val="28"/>
          <w:szCs w:val="28"/>
          <w:lang w:eastAsia="ru-RU"/>
        </w:rPr>
        <w:t xml:space="preserve"> </w:t>
      </w:r>
    </w:p>
    <w:p w:rsidR="00783F2F" w:rsidRPr="00783F2F" w:rsidRDefault="00783F2F" w:rsidP="00783F2F">
      <w:pPr>
        <w:spacing w:after="0" w:line="240" w:lineRule="atLeast"/>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Большемурашкинского муниципального района в 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783F2F" w:rsidRPr="00783F2F" w:rsidRDefault="00783F2F" w:rsidP="00783F2F">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Большемурашкинском муниципальном районе.</w:t>
      </w:r>
    </w:p>
    <w:p w:rsidR="00783F2F" w:rsidRPr="00783F2F" w:rsidRDefault="00783F2F" w:rsidP="00783F2F">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783F2F">
        <w:rPr>
          <w:rFonts w:ascii="Times New Roman" w:eastAsia="Calibri" w:hAnsi="Times New Roman" w:cs="Times New Roman"/>
          <w:color w:val="000000" w:themeColor="text1"/>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83F2F" w:rsidRPr="00783F2F" w:rsidRDefault="00783F2F" w:rsidP="00783F2F">
      <w:pPr>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color w:val="000000" w:themeColor="text1"/>
          <w:sz w:val="28"/>
          <w:szCs w:val="28"/>
        </w:rPr>
        <w:t xml:space="preserve">8.6. 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 w:history="1">
        <w:r w:rsidRPr="00783F2F">
          <w:rPr>
            <w:rFonts w:ascii="Times New Roman" w:eastAsia="Calibri" w:hAnsi="Times New Roman" w:cs="Times New Roman"/>
            <w:color w:val="000000" w:themeColor="text1"/>
            <w:sz w:val="28"/>
            <w:szCs w:val="28"/>
          </w:rPr>
          <w:t>законом</w:t>
        </w:r>
      </w:hyperlink>
      <w:r w:rsidRPr="00783F2F">
        <w:rPr>
          <w:rFonts w:ascii="Times New Roman" w:eastAsia="Calibri" w:hAnsi="Times New Roman" w:cs="Times New Roman"/>
          <w:color w:val="000000" w:themeColor="text1"/>
          <w:sz w:val="28"/>
          <w:szCs w:val="28"/>
        </w:rPr>
        <w:t xml:space="preserve">. </w:t>
      </w:r>
    </w:p>
    <w:p w:rsidR="00783F2F" w:rsidRPr="00783F2F" w:rsidRDefault="00783F2F" w:rsidP="00783F2F">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 xml:space="preserve">8.7.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w:t>
      </w:r>
      <w:r w:rsidRPr="00783F2F">
        <w:rPr>
          <w:rFonts w:ascii="Times New Roman" w:eastAsia="Times New Roman" w:hAnsi="Times New Roman" w:cs="Times New Roman"/>
          <w:color w:val="000000" w:themeColor="text1"/>
          <w:sz w:val="28"/>
          <w:szCs w:val="28"/>
          <w:lang w:eastAsia="ru-RU"/>
        </w:rPr>
        <w:lastRenderedPageBreak/>
        <w:t>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783F2F" w:rsidRPr="00783F2F" w:rsidRDefault="00783F2F" w:rsidP="00783F2F">
      <w:pPr>
        <w:spacing w:after="0" w:line="240" w:lineRule="atLeast"/>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Times New Roman" w:hAnsi="Times New Roman" w:cs="Times New Roman"/>
          <w:color w:val="000000" w:themeColor="text1"/>
          <w:sz w:val="28"/>
          <w:szCs w:val="28"/>
          <w:lang w:eastAsia="ru-RU"/>
        </w:rPr>
        <w:t>8.8.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83F2F" w:rsidRPr="00783F2F" w:rsidRDefault="00783F2F" w:rsidP="00783F2F">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783F2F">
        <w:rPr>
          <w:rFonts w:ascii="Times New Roman" w:eastAsia="Calibri" w:hAnsi="Times New Roman" w:cs="Times New Roman"/>
          <w:color w:val="000000" w:themeColor="text1"/>
          <w:sz w:val="28"/>
          <w:szCs w:val="28"/>
        </w:rPr>
        <w:t>8.9.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ведение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783F2F" w:rsidRPr="00783F2F" w:rsidRDefault="00783F2F" w:rsidP="00783F2F">
      <w:pPr>
        <w:spacing w:after="0" w:line="240" w:lineRule="atLeast"/>
        <w:ind w:firstLine="539"/>
        <w:rPr>
          <w:rFonts w:ascii="Times New Roman" w:eastAsia="Times New Roman" w:hAnsi="Times New Roman" w:cs="Times New Roman"/>
          <w:color w:val="000000" w:themeColor="text1"/>
          <w:sz w:val="28"/>
          <w:szCs w:val="28"/>
          <w:lang w:eastAsia="ru-RU"/>
        </w:rPr>
      </w:pPr>
    </w:p>
    <w:p w:rsidR="00783F2F" w:rsidRPr="00783F2F" w:rsidRDefault="00783F2F" w:rsidP="00783F2F">
      <w:pPr>
        <w:ind w:left="435"/>
        <w:contextualSpacing/>
        <w:jc w:val="both"/>
        <w:rPr>
          <w:rFonts w:ascii="Times New Roman" w:eastAsia="Calibri" w:hAnsi="Times New Roman" w:cs="Times New Roman"/>
          <w:sz w:val="28"/>
          <w:szCs w:val="28"/>
        </w:rPr>
      </w:pPr>
    </w:p>
    <w:p w:rsidR="00783F2F" w:rsidRPr="00783F2F" w:rsidRDefault="00783F2F" w:rsidP="00783F2F">
      <w:pPr>
        <w:jc w:val="center"/>
        <w:rPr>
          <w:rFonts w:ascii="Times New Roman" w:eastAsia="Calibri" w:hAnsi="Times New Roman" w:cs="Times New Roman"/>
          <w:sz w:val="28"/>
          <w:szCs w:val="28"/>
        </w:rPr>
      </w:pPr>
    </w:p>
    <w:p w:rsidR="00B51605" w:rsidRPr="00D03294" w:rsidRDefault="00B51605" w:rsidP="00B51605">
      <w:pPr>
        <w:ind w:firstLine="360"/>
        <w:jc w:val="both"/>
        <w:rPr>
          <w:rFonts w:ascii="Times New Roman" w:hAnsi="Times New Roman" w:cs="Times New Roman"/>
          <w:sz w:val="28"/>
          <w:szCs w:val="28"/>
        </w:rPr>
      </w:pPr>
    </w:p>
    <w:sectPr w:rsidR="00B51605" w:rsidRPr="00D03294" w:rsidSect="00880EF4">
      <w:pgSz w:w="11906" w:h="16838"/>
      <w:pgMar w:top="90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A1A"/>
    <w:multiLevelType w:val="hybridMultilevel"/>
    <w:tmpl w:val="AB3ED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70295"/>
    <w:multiLevelType w:val="hybridMultilevel"/>
    <w:tmpl w:val="2A22D47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FA0FB5"/>
    <w:multiLevelType w:val="multilevel"/>
    <w:tmpl w:val="978E9CAA"/>
    <w:lvl w:ilvl="0">
      <w:start w:val="6"/>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52F7198F"/>
    <w:multiLevelType w:val="hybridMultilevel"/>
    <w:tmpl w:val="9312B416"/>
    <w:lvl w:ilvl="0" w:tplc="16761E88">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4">
    <w:nsid w:val="568E4995"/>
    <w:multiLevelType w:val="hybridMultilevel"/>
    <w:tmpl w:val="89C265B0"/>
    <w:lvl w:ilvl="0" w:tplc="880A5D2A">
      <w:start w:val="1"/>
      <w:numFmt w:val="decimal"/>
      <w:lvlText w:val="%1."/>
      <w:lvlJc w:val="left"/>
      <w:pPr>
        <w:tabs>
          <w:tab w:val="num" w:pos="786"/>
        </w:tabs>
        <w:ind w:left="786" w:hanging="360"/>
      </w:pPr>
    </w:lvl>
    <w:lvl w:ilvl="1" w:tplc="973AF4B4">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FD1ADD"/>
    <w:multiLevelType w:val="hybridMultilevel"/>
    <w:tmpl w:val="EA461AD4"/>
    <w:lvl w:ilvl="0" w:tplc="E7044B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6E41024E"/>
    <w:multiLevelType w:val="hybridMultilevel"/>
    <w:tmpl w:val="BA561660"/>
    <w:lvl w:ilvl="0" w:tplc="D6306DC0">
      <w:start w:val="1"/>
      <w:numFmt w:val="decimal"/>
      <w:lvlText w:val="%1."/>
      <w:lvlJc w:val="left"/>
      <w:pPr>
        <w:ind w:left="360" w:hanging="360"/>
      </w:pPr>
      <w:rPr>
        <w:rFonts w:hint="default"/>
      </w:rPr>
    </w:lvl>
    <w:lvl w:ilvl="1" w:tplc="04190019" w:tentative="1">
      <w:start w:val="1"/>
      <w:numFmt w:val="lowerLetter"/>
      <w:lvlText w:val="%2."/>
      <w:lvlJc w:val="left"/>
      <w:pPr>
        <w:ind w:left="1013" w:hanging="360"/>
      </w:pPr>
    </w:lvl>
    <w:lvl w:ilvl="2" w:tplc="0419001B" w:tentative="1">
      <w:start w:val="1"/>
      <w:numFmt w:val="lowerRoman"/>
      <w:lvlText w:val="%3."/>
      <w:lvlJc w:val="right"/>
      <w:pPr>
        <w:ind w:left="1733" w:hanging="180"/>
      </w:pPr>
    </w:lvl>
    <w:lvl w:ilvl="3" w:tplc="0419000F" w:tentative="1">
      <w:start w:val="1"/>
      <w:numFmt w:val="decimal"/>
      <w:lvlText w:val="%4."/>
      <w:lvlJc w:val="left"/>
      <w:pPr>
        <w:ind w:left="2453" w:hanging="360"/>
      </w:pPr>
    </w:lvl>
    <w:lvl w:ilvl="4" w:tplc="04190019" w:tentative="1">
      <w:start w:val="1"/>
      <w:numFmt w:val="lowerLetter"/>
      <w:lvlText w:val="%5."/>
      <w:lvlJc w:val="left"/>
      <w:pPr>
        <w:ind w:left="3173" w:hanging="360"/>
      </w:pPr>
    </w:lvl>
    <w:lvl w:ilvl="5" w:tplc="0419001B" w:tentative="1">
      <w:start w:val="1"/>
      <w:numFmt w:val="lowerRoman"/>
      <w:lvlText w:val="%6."/>
      <w:lvlJc w:val="right"/>
      <w:pPr>
        <w:ind w:left="3893" w:hanging="180"/>
      </w:pPr>
    </w:lvl>
    <w:lvl w:ilvl="6" w:tplc="0419000F" w:tentative="1">
      <w:start w:val="1"/>
      <w:numFmt w:val="decimal"/>
      <w:lvlText w:val="%7."/>
      <w:lvlJc w:val="left"/>
      <w:pPr>
        <w:ind w:left="4613" w:hanging="360"/>
      </w:pPr>
    </w:lvl>
    <w:lvl w:ilvl="7" w:tplc="04190019" w:tentative="1">
      <w:start w:val="1"/>
      <w:numFmt w:val="lowerLetter"/>
      <w:lvlText w:val="%8."/>
      <w:lvlJc w:val="left"/>
      <w:pPr>
        <w:ind w:left="5333" w:hanging="360"/>
      </w:pPr>
    </w:lvl>
    <w:lvl w:ilvl="8" w:tplc="0419001B" w:tentative="1">
      <w:start w:val="1"/>
      <w:numFmt w:val="lowerRoman"/>
      <w:lvlText w:val="%9."/>
      <w:lvlJc w:val="right"/>
      <w:pPr>
        <w:ind w:left="6053" w:hanging="180"/>
      </w:pPr>
    </w:lvl>
  </w:abstractNum>
  <w:abstractNum w:abstractNumId="7">
    <w:nsid w:val="71EB2156"/>
    <w:multiLevelType w:val="hybridMultilevel"/>
    <w:tmpl w:val="1EFC2C10"/>
    <w:lvl w:ilvl="0" w:tplc="756898F2">
      <w:start w:val="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nsid w:val="7C674D3B"/>
    <w:multiLevelType w:val="hybridMultilevel"/>
    <w:tmpl w:val="33384202"/>
    <w:lvl w:ilvl="0" w:tplc="16A8AE6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5"/>
  </w:num>
  <w:num w:numId="2">
    <w:abstractNumId w:val="0"/>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0C"/>
    <w:rsid w:val="00020AED"/>
    <w:rsid w:val="001F0A38"/>
    <w:rsid w:val="003C6858"/>
    <w:rsid w:val="00523773"/>
    <w:rsid w:val="005B0B3B"/>
    <w:rsid w:val="005F3129"/>
    <w:rsid w:val="006E39AD"/>
    <w:rsid w:val="006F15CA"/>
    <w:rsid w:val="00783F2F"/>
    <w:rsid w:val="00812F0B"/>
    <w:rsid w:val="00880EF4"/>
    <w:rsid w:val="00895573"/>
    <w:rsid w:val="008F73E0"/>
    <w:rsid w:val="00972897"/>
    <w:rsid w:val="009D5526"/>
    <w:rsid w:val="00A2780C"/>
    <w:rsid w:val="00B51605"/>
    <w:rsid w:val="00C16994"/>
    <w:rsid w:val="00D03294"/>
    <w:rsid w:val="00EF168F"/>
    <w:rsid w:val="00F14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5"/>
    <w:pPr>
      <w:ind w:left="720"/>
      <w:contextualSpacing/>
    </w:pPr>
  </w:style>
  <w:style w:type="paragraph" w:customStyle="1" w:styleId="ConsPlusNormal">
    <w:name w:val="ConsPlusNormal"/>
    <w:rsid w:val="00B51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80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1605"/>
    <w:pPr>
      <w:ind w:left="720"/>
      <w:contextualSpacing/>
    </w:pPr>
  </w:style>
  <w:style w:type="paragraph" w:customStyle="1" w:styleId="ConsPlusNormal">
    <w:name w:val="ConsPlusNormal"/>
    <w:rsid w:val="00B516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80E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0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657962">
      <w:bodyDiv w:val="1"/>
      <w:marLeft w:val="0"/>
      <w:marRight w:val="0"/>
      <w:marTop w:val="0"/>
      <w:marBottom w:val="0"/>
      <w:divBdr>
        <w:top w:val="none" w:sz="0" w:space="0" w:color="auto"/>
        <w:left w:val="none" w:sz="0" w:space="0" w:color="auto"/>
        <w:bottom w:val="none" w:sz="0" w:space="0" w:color="auto"/>
        <w:right w:val="none" w:sz="0" w:space="0" w:color="auto"/>
      </w:divBdr>
    </w:div>
    <w:div w:id="181301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DF762C0CCE8C42AA83C6D541C391DB3AB24D1AE37ACABF40FB26CCC2451EA9148CF7B265E4FC5869C15C4B116693A3382A6582At84A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D1BCCA8CAAC5B9E65357E0889AAC831220A4F00CCB7C6BBEECBA930694A3E45B1FCAABCF3B8524DFC1EE5FA501E4D6BA29BAD6CDED281D0V7H0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49313F33464182679D3C5902168C3FE272287F153D919C2C465AAABgEFEH" TargetMode="External"/><Relationship Id="rId5" Type="http://schemas.openxmlformats.org/officeDocument/2006/relationships/webSettings" Target="webSettings.xml"/><Relationship Id="rId10" Type="http://schemas.openxmlformats.org/officeDocument/2006/relationships/hyperlink" Target="consultantplus://offline/ref=A32C0EE8B3CFCA44B268159D3205947714DEBFBB2047FDC8713BC90DDCEA4BA7941CBE6124E4801786985CAC24MDE1J" TargetMode="External"/><Relationship Id="rId4" Type="http://schemas.openxmlformats.org/officeDocument/2006/relationships/settings" Target="settings.xml"/><Relationship Id="rId9" Type="http://schemas.openxmlformats.org/officeDocument/2006/relationships/hyperlink" Target="consultantplus://offline/ref=DE4702A8B0F1063CCB79D1DEED4D687277878F6E6AF1C3CC382961A1F9M3h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14</cp:revision>
  <cp:lastPrinted>2019-06-26T11:22:00Z</cp:lastPrinted>
  <dcterms:created xsi:type="dcterms:W3CDTF">2019-06-17T08:15:00Z</dcterms:created>
  <dcterms:modified xsi:type="dcterms:W3CDTF">2019-06-28T05:32:00Z</dcterms:modified>
</cp:coreProperties>
</file>