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23B" w:rsidRDefault="00A0223B" w:rsidP="00A0223B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noProof/>
          <w:sz w:val="28"/>
        </w:rPr>
        <w:drawing>
          <wp:inline distT="0" distB="0" distL="0" distR="0" wp14:anchorId="5D4BDB56" wp14:editId="422A5839">
            <wp:extent cx="5810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23B" w:rsidRDefault="00A0223B" w:rsidP="00A0223B">
      <w:pPr>
        <w:jc w:val="center"/>
        <w:rPr>
          <w:rFonts w:ascii="Bookman Old Style" w:hAnsi="Bookman Old Style"/>
          <w:sz w:val="28"/>
        </w:rPr>
      </w:pPr>
    </w:p>
    <w:p w:rsidR="00A0223B" w:rsidRDefault="00A0223B" w:rsidP="00A0223B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Земское собрание</w:t>
      </w:r>
    </w:p>
    <w:p w:rsidR="00A0223B" w:rsidRDefault="00A0223B" w:rsidP="00A0223B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Большемурашкинского муниципального района </w:t>
      </w:r>
    </w:p>
    <w:p w:rsidR="00A0223B" w:rsidRDefault="00A0223B" w:rsidP="00A0223B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Нижегородской области </w:t>
      </w:r>
    </w:p>
    <w:p w:rsidR="00A0223B" w:rsidRDefault="00A0223B" w:rsidP="00A0223B">
      <w:pPr>
        <w:keepNext/>
        <w:jc w:val="center"/>
        <w:outlineLvl w:val="0"/>
        <w:rPr>
          <w:rFonts w:ascii="Bookman Old Style" w:hAnsi="Bookman Old Style"/>
          <w:b/>
          <w:bCs/>
          <w:sz w:val="48"/>
        </w:rPr>
      </w:pPr>
      <w:r>
        <w:rPr>
          <w:rFonts w:ascii="Bookman Old Style" w:hAnsi="Bookman Old Style"/>
          <w:b/>
          <w:bCs/>
          <w:sz w:val="48"/>
        </w:rPr>
        <w:t>Р Е Ш Е Н И Е</w:t>
      </w:r>
    </w:p>
    <w:p w:rsidR="00A0223B" w:rsidRDefault="00A0223B" w:rsidP="00A0223B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749D0" wp14:editId="7A2798DC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0" t="19050" r="0" b="1905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MTW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202A21" wp14:editId="58FD17B7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291465</wp:posOffset>
                </wp:positionV>
                <wp:extent cx="6553200" cy="0"/>
                <wp:effectExtent l="0" t="0" r="19050" b="1905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yAU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XA2nT6BxBj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"/>
            </w:pict>
          </mc:Fallback>
        </mc:AlternateContent>
      </w:r>
    </w:p>
    <w:p w:rsidR="00A0223B" w:rsidRDefault="00A0223B" w:rsidP="00935D42">
      <w:pPr>
        <w:shd w:val="clear" w:color="auto" w:fill="FFFFFF"/>
        <w:spacing w:before="298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1148AB">
        <w:rPr>
          <w:color w:val="000000"/>
          <w:sz w:val="28"/>
          <w:szCs w:val="28"/>
        </w:rPr>
        <w:t>19.10.2017</w:t>
      </w:r>
      <w:r>
        <w:rPr>
          <w:color w:val="000000"/>
          <w:sz w:val="28"/>
          <w:szCs w:val="28"/>
        </w:rPr>
        <w:t xml:space="preserve"> г.                                                                                        №</w:t>
      </w:r>
      <w:r w:rsidR="001148AB">
        <w:rPr>
          <w:color w:val="000000"/>
          <w:sz w:val="28"/>
          <w:szCs w:val="28"/>
        </w:rPr>
        <w:t xml:space="preserve"> 56</w:t>
      </w:r>
      <w:bookmarkStart w:id="0" w:name="_GoBack"/>
      <w:bookmarkEnd w:id="0"/>
    </w:p>
    <w:p w:rsidR="00935D42" w:rsidRDefault="00935D42" w:rsidP="00935D42">
      <w:pPr>
        <w:shd w:val="clear" w:color="auto" w:fill="FFFFFF"/>
        <w:spacing w:before="298"/>
        <w:ind w:left="-567"/>
        <w:rPr>
          <w:b/>
          <w:sz w:val="28"/>
          <w:szCs w:val="28"/>
        </w:rPr>
      </w:pPr>
    </w:p>
    <w:p w:rsidR="00A0223B" w:rsidRDefault="00A0223B" w:rsidP="00A0223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согласовании дополнительного норматива отчислений </w:t>
      </w:r>
    </w:p>
    <w:p w:rsidR="00A0223B" w:rsidRDefault="00A0223B" w:rsidP="00A0223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налога на доходы физических лиц</w:t>
      </w:r>
    </w:p>
    <w:p w:rsidR="00A0223B" w:rsidRDefault="00A0223B" w:rsidP="00A0223B">
      <w:pPr>
        <w:ind w:firstLine="708"/>
        <w:jc w:val="both"/>
        <w:rPr>
          <w:b/>
          <w:sz w:val="28"/>
          <w:szCs w:val="28"/>
        </w:rPr>
      </w:pPr>
    </w:p>
    <w:p w:rsidR="00A0223B" w:rsidRDefault="00A0223B" w:rsidP="00A02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 138 Бюджетного кодекса Российской Федерации, в целях определения бюджетной обеспеченности района на 201</w:t>
      </w:r>
      <w:r w:rsidR="00935D42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F511B5">
        <w:rPr>
          <w:sz w:val="28"/>
          <w:szCs w:val="28"/>
        </w:rPr>
        <w:t xml:space="preserve"> 201</w:t>
      </w:r>
      <w:r w:rsidR="00935D42">
        <w:rPr>
          <w:sz w:val="28"/>
          <w:szCs w:val="28"/>
        </w:rPr>
        <w:t>9</w:t>
      </w:r>
      <w:r w:rsidR="00F511B5">
        <w:rPr>
          <w:sz w:val="28"/>
          <w:szCs w:val="28"/>
        </w:rPr>
        <w:t xml:space="preserve"> и 20</w:t>
      </w:r>
      <w:r w:rsidR="00935D42">
        <w:rPr>
          <w:sz w:val="28"/>
          <w:szCs w:val="28"/>
        </w:rPr>
        <w:t>20</w:t>
      </w:r>
      <w:r w:rsidR="00F511B5">
        <w:rPr>
          <w:sz w:val="28"/>
          <w:szCs w:val="28"/>
        </w:rPr>
        <w:t xml:space="preserve"> годы </w:t>
      </w:r>
      <w:r>
        <w:rPr>
          <w:sz w:val="28"/>
          <w:szCs w:val="28"/>
        </w:rPr>
        <w:t xml:space="preserve"> на основании письма Министерства финансов Нижегородской области от </w:t>
      </w:r>
      <w:r w:rsidR="00935D42">
        <w:rPr>
          <w:sz w:val="28"/>
          <w:szCs w:val="28"/>
        </w:rPr>
        <w:t>1</w:t>
      </w:r>
      <w:r w:rsidR="00071B2E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071B2E">
        <w:rPr>
          <w:sz w:val="28"/>
          <w:szCs w:val="28"/>
        </w:rPr>
        <w:t>1</w:t>
      </w:r>
      <w:r>
        <w:rPr>
          <w:sz w:val="28"/>
          <w:szCs w:val="28"/>
        </w:rPr>
        <w:t>0.201</w:t>
      </w:r>
      <w:r w:rsidR="00935D42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 306-1</w:t>
      </w:r>
      <w:r w:rsidR="00935D42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935D42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="00935D42">
        <w:rPr>
          <w:sz w:val="28"/>
          <w:szCs w:val="28"/>
        </w:rPr>
        <w:t>7805/17</w:t>
      </w:r>
      <w:r>
        <w:rPr>
          <w:sz w:val="28"/>
          <w:szCs w:val="28"/>
        </w:rPr>
        <w:t xml:space="preserve"> «О межбюджетных отношениях на 201</w:t>
      </w:r>
      <w:r w:rsidR="00935D42">
        <w:rPr>
          <w:sz w:val="28"/>
          <w:szCs w:val="28"/>
        </w:rPr>
        <w:t>8</w:t>
      </w:r>
      <w:r>
        <w:rPr>
          <w:sz w:val="28"/>
          <w:szCs w:val="28"/>
        </w:rPr>
        <w:t xml:space="preserve"> год </w:t>
      </w:r>
      <w:r w:rsidR="00F511B5">
        <w:rPr>
          <w:sz w:val="28"/>
          <w:szCs w:val="28"/>
        </w:rPr>
        <w:t xml:space="preserve"> и на плановый период 201</w:t>
      </w:r>
      <w:r w:rsidR="00935D42">
        <w:rPr>
          <w:sz w:val="28"/>
          <w:szCs w:val="28"/>
        </w:rPr>
        <w:t>9</w:t>
      </w:r>
      <w:r w:rsidR="00F511B5">
        <w:rPr>
          <w:sz w:val="28"/>
          <w:szCs w:val="28"/>
        </w:rPr>
        <w:t xml:space="preserve"> и 20</w:t>
      </w:r>
      <w:r w:rsidR="00935D42">
        <w:rPr>
          <w:sz w:val="28"/>
          <w:szCs w:val="28"/>
        </w:rPr>
        <w:t>20</w:t>
      </w:r>
      <w:r w:rsidR="00F511B5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», </w:t>
      </w:r>
    </w:p>
    <w:p w:rsidR="00A0223B" w:rsidRDefault="00A0223B" w:rsidP="00A02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Земское собрание </w:t>
      </w:r>
      <w:r>
        <w:rPr>
          <w:b/>
          <w:sz w:val="28"/>
          <w:szCs w:val="28"/>
        </w:rPr>
        <w:t>р е ш и л о:</w:t>
      </w:r>
    </w:p>
    <w:p w:rsidR="00A0223B" w:rsidRDefault="00A0223B" w:rsidP="000B43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1.Согласовать дополнительный норматив отчислений от налога на доходы физических лиц взамен дотации из областного  бюджета на 201</w:t>
      </w:r>
      <w:r w:rsidR="00935D42">
        <w:rPr>
          <w:sz w:val="28"/>
          <w:szCs w:val="28"/>
        </w:rPr>
        <w:t>8</w:t>
      </w:r>
      <w:r w:rsidR="00F511B5">
        <w:rPr>
          <w:sz w:val="28"/>
          <w:szCs w:val="28"/>
        </w:rPr>
        <w:t>,</w:t>
      </w:r>
      <w:r w:rsidR="007110BA">
        <w:rPr>
          <w:sz w:val="28"/>
          <w:szCs w:val="28"/>
        </w:rPr>
        <w:t xml:space="preserve"> </w:t>
      </w:r>
      <w:r w:rsidR="00F511B5">
        <w:rPr>
          <w:sz w:val="28"/>
          <w:szCs w:val="28"/>
        </w:rPr>
        <w:t>201</w:t>
      </w:r>
      <w:r w:rsidR="00935D42">
        <w:rPr>
          <w:sz w:val="28"/>
          <w:szCs w:val="28"/>
        </w:rPr>
        <w:t>9</w:t>
      </w:r>
      <w:r w:rsidR="007110BA">
        <w:rPr>
          <w:sz w:val="28"/>
          <w:szCs w:val="28"/>
        </w:rPr>
        <w:t xml:space="preserve"> </w:t>
      </w:r>
      <w:r w:rsidR="00F511B5">
        <w:rPr>
          <w:sz w:val="28"/>
          <w:szCs w:val="28"/>
        </w:rPr>
        <w:t>и 20</w:t>
      </w:r>
      <w:r w:rsidR="00935D42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F511B5">
        <w:rPr>
          <w:sz w:val="28"/>
          <w:szCs w:val="28"/>
        </w:rPr>
        <w:t>ы</w:t>
      </w:r>
      <w:r w:rsidR="00BB32E6">
        <w:rPr>
          <w:sz w:val="28"/>
          <w:szCs w:val="28"/>
        </w:rPr>
        <w:t>,</w:t>
      </w:r>
      <w:r>
        <w:rPr>
          <w:sz w:val="28"/>
          <w:szCs w:val="28"/>
        </w:rPr>
        <w:t xml:space="preserve"> в размере </w:t>
      </w:r>
      <w:r w:rsidR="000B5F43">
        <w:rPr>
          <w:sz w:val="28"/>
          <w:szCs w:val="28"/>
        </w:rPr>
        <w:t>8</w:t>
      </w:r>
      <w:r w:rsidR="00071B2E">
        <w:rPr>
          <w:sz w:val="28"/>
          <w:szCs w:val="28"/>
        </w:rPr>
        <w:t>2,0</w:t>
      </w:r>
      <w:r>
        <w:rPr>
          <w:sz w:val="28"/>
          <w:szCs w:val="28"/>
        </w:rPr>
        <w:t xml:space="preserve"> %.</w:t>
      </w:r>
    </w:p>
    <w:p w:rsidR="00A0223B" w:rsidRDefault="00A0223B" w:rsidP="00A0223B">
      <w:pPr>
        <w:jc w:val="both"/>
        <w:rPr>
          <w:sz w:val="28"/>
          <w:szCs w:val="28"/>
        </w:rPr>
      </w:pPr>
    </w:p>
    <w:p w:rsidR="00A0223B" w:rsidRDefault="00A0223B" w:rsidP="00A0223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самоуправления,</w:t>
      </w:r>
    </w:p>
    <w:p w:rsidR="00A0223B" w:rsidRDefault="00A0223B" w:rsidP="00A022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Земского собрания                                     </w:t>
      </w:r>
      <w:r w:rsidR="00805E50">
        <w:rPr>
          <w:sz w:val="28"/>
          <w:szCs w:val="28"/>
        </w:rPr>
        <w:t xml:space="preserve">        </w:t>
      </w:r>
      <w:r w:rsidR="00071B2E">
        <w:rPr>
          <w:sz w:val="28"/>
          <w:szCs w:val="28"/>
        </w:rPr>
        <w:t>С.И.Бобровских</w:t>
      </w:r>
      <w:r>
        <w:rPr>
          <w:sz w:val="28"/>
          <w:szCs w:val="28"/>
        </w:rPr>
        <w:t xml:space="preserve">        </w:t>
      </w:r>
    </w:p>
    <w:p w:rsidR="00A0223B" w:rsidRDefault="00A0223B" w:rsidP="00A0223B">
      <w:pPr>
        <w:jc w:val="center"/>
        <w:rPr>
          <w:b/>
          <w:sz w:val="28"/>
          <w:szCs w:val="28"/>
        </w:rPr>
      </w:pPr>
    </w:p>
    <w:p w:rsidR="00A0223B" w:rsidRDefault="00A0223B" w:rsidP="00A0223B">
      <w:pPr>
        <w:jc w:val="center"/>
        <w:rPr>
          <w:b/>
          <w:sz w:val="28"/>
          <w:szCs w:val="28"/>
        </w:rPr>
      </w:pPr>
    </w:p>
    <w:p w:rsidR="00A0223B" w:rsidRDefault="00A0223B" w:rsidP="00A0223B">
      <w:pPr>
        <w:jc w:val="center"/>
        <w:rPr>
          <w:b/>
          <w:sz w:val="28"/>
          <w:szCs w:val="28"/>
        </w:rPr>
      </w:pPr>
    </w:p>
    <w:p w:rsidR="00A0223B" w:rsidRDefault="00A0223B" w:rsidP="00A0223B"/>
    <w:p w:rsidR="007E6CA7" w:rsidRDefault="007E6CA7"/>
    <w:sectPr w:rsidR="007E6CA7" w:rsidSect="00BB32E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23B"/>
    <w:rsid w:val="00071B2E"/>
    <w:rsid w:val="000A2CEE"/>
    <w:rsid w:val="000B43D8"/>
    <w:rsid w:val="000B5F43"/>
    <w:rsid w:val="001148AB"/>
    <w:rsid w:val="002C2971"/>
    <w:rsid w:val="004E70AF"/>
    <w:rsid w:val="00551829"/>
    <w:rsid w:val="007110BA"/>
    <w:rsid w:val="007E6CA7"/>
    <w:rsid w:val="00805E50"/>
    <w:rsid w:val="00935D42"/>
    <w:rsid w:val="00A0223B"/>
    <w:rsid w:val="00BB32E6"/>
    <w:rsid w:val="00EE7235"/>
    <w:rsid w:val="00F5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3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2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2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3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2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2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4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2017-10-11T05:26:00Z</cp:lastPrinted>
  <dcterms:created xsi:type="dcterms:W3CDTF">2014-10-22T10:15:00Z</dcterms:created>
  <dcterms:modified xsi:type="dcterms:W3CDTF">2017-10-16T06:01:00Z</dcterms:modified>
</cp:coreProperties>
</file>