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6E" w:rsidRDefault="00C7106E" w:rsidP="00C7106E">
      <w:pPr>
        <w:pStyle w:val="a3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-432435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:rsidR="00C7106E" w:rsidRDefault="00C7106E" w:rsidP="00C7106E">
      <w:pPr>
        <w:pStyle w:val="a3"/>
        <w:rPr>
          <w:sz w:val="24"/>
        </w:rPr>
      </w:pPr>
    </w:p>
    <w:p w:rsidR="00C7106E" w:rsidRPr="00CA169B" w:rsidRDefault="00C7106E" w:rsidP="00C7106E">
      <w:pPr>
        <w:pStyle w:val="a3"/>
        <w:rPr>
          <w:b w:val="0"/>
          <w:i w:val="0"/>
          <w:szCs w:val="28"/>
        </w:rPr>
      </w:pPr>
      <w:r w:rsidRPr="00CA169B">
        <w:rPr>
          <w:b w:val="0"/>
          <w:i w:val="0"/>
          <w:szCs w:val="28"/>
        </w:rPr>
        <w:t>Администрация</w:t>
      </w:r>
    </w:p>
    <w:p w:rsidR="00C7106E" w:rsidRPr="00CA169B" w:rsidRDefault="00C7106E" w:rsidP="00C7106E">
      <w:pPr>
        <w:jc w:val="center"/>
        <w:rPr>
          <w:sz w:val="28"/>
          <w:szCs w:val="28"/>
        </w:rPr>
      </w:pPr>
      <w:r w:rsidRPr="00CA169B">
        <w:rPr>
          <w:sz w:val="28"/>
          <w:szCs w:val="28"/>
        </w:rPr>
        <w:t xml:space="preserve">Большемурашкинского муниципального </w:t>
      </w:r>
      <w:r w:rsidR="001C6DE1" w:rsidRPr="00CA169B">
        <w:rPr>
          <w:sz w:val="28"/>
          <w:szCs w:val="28"/>
        </w:rPr>
        <w:t>округа</w:t>
      </w:r>
    </w:p>
    <w:p w:rsidR="00C7106E" w:rsidRPr="00CA169B" w:rsidRDefault="00C7106E" w:rsidP="00C7106E">
      <w:pPr>
        <w:jc w:val="center"/>
        <w:rPr>
          <w:sz w:val="28"/>
          <w:szCs w:val="28"/>
        </w:rPr>
      </w:pPr>
      <w:r w:rsidRPr="00CA169B">
        <w:rPr>
          <w:sz w:val="28"/>
          <w:szCs w:val="28"/>
        </w:rPr>
        <w:t>Нижегородской области</w:t>
      </w:r>
    </w:p>
    <w:p w:rsidR="00C7106E" w:rsidRDefault="00C7106E" w:rsidP="00C710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C6DE1" w:rsidRDefault="00C7106E" w:rsidP="001C6DE1">
      <w:pPr>
        <w:shd w:val="clear" w:color="auto" w:fill="FFFFFF"/>
        <w:spacing w:before="298"/>
        <w:ind w:left="-567"/>
        <w:rPr>
          <w:color w:val="00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7F722B3" wp14:editId="2EFAE71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A807B27" wp14:editId="5E01758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C7106E" w:rsidRDefault="00050543" w:rsidP="00EA0286">
      <w:pPr>
        <w:shd w:val="clear" w:color="auto" w:fill="FFFFFF"/>
        <w:spacing w:before="298"/>
        <w:ind w:left="-567"/>
        <w:jc w:val="center"/>
        <w:rPr>
          <w:color w:val="000000"/>
          <w:szCs w:val="24"/>
        </w:rPr>
      </w:pPr>
      <w:r>
        <w:rPr>
          <w:color w:val="000000"/>
          <w:szCs w:val="24"/>
          <w:u w:val="single"/>
        </w:rPr>
        <w:t>20.03.2023</w:t>
      </w:r>
      <w:r w:rsidR="00C7106E">
        <w:rPr>
          <w:color w:val="000000"/>
          <w:szCs w:val="24"/>
        </w:rPr>
        <w:t xml:space="preserve"> г.                                          </w:t>
      </w:r>
      <w:r w:rsidR="001C6DE1">
        <w:rPr>
          <w:color w:val="000000"/>
          <w:szCs w:val="24"/>
        </w:rPr>
        <w:t xml:space="preserve">                 </w:t>
      </w:r>
      <w:r w:rsidR="00C7106E">
        <w:rPr>
          <w:color w:val="000000"/>
          <w:szCs w:val="24"/>
        </w:rPr>
        <w:t xml:space="preserve"> </w:t>
      </w:r>
      <w:r w:rsidR="001C6DE1">
        <w:rPr>
          <w:color w:val="000000"/>
          <w:szCs w:val="24"/>
        </w:rPr>
        <w:t xml:space="preserve">                   </w:t>
      </w:r>
      <w:r w:rsidR="00C7106E">
        <w:rPr>
          <w:color w:val="000000"/>
          <w:szCs w:val="24"/>
        </w:rPr>
        <w:t xml:space="preserve">            </w:t>
      </w:r>
      <w:r w:rsidR="00AA713E">
        <w:rPr>
          <w:color w:val="000000"/>
          <w:szCs w:val="24"/>
        </w:rPr>
        <w:t xml:space="preserve">                      № </w:t>
      </w:r>
      <w:r w:rsidR="001C6DE1">
        <w:rPr>
          <w:color w:val="000000"/>
          <w:szCs w:val="24"/>
        </w:rPr>
        <w:t xml:space="preserve"> </w:t>
      </w:r>
      <w:r>
        <w:rPr>
          <w:color w:val="000000"/>
          <w:szCs w:val="24"/>
          <w:u w:val="single"/>
        </w:rPr>
        <w:t>201</w:t>
      </w:r>
    </w:p>
    <w:p w:rsidR="00C7106E" w:rsidRDefault="00C7106E"/>
    <w:p w:rsidR="00CA169B" w:rsidRDefault="00CA169B" w:rsidP="00B5431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bookmarkStart w:id="0" w:name="_Hlk116663362"/>
      <w:r>
        <w:rPr>
          <w:b/>
          <w:bCs/>
          <w:sz w:val="28"/>
          <w:szCs w:val="28"/>
        </w:rPr>
        <w:t xml:space="preserve">Положения об организации деятельности по правовому просвещению и правовому информированию населения в целях профилактики правонарушений   </w:t>
      </w:r>
      <w:bookmarkEnd w:id="0"/>
      <w:r>
        <w:rPr>
          <w:b/>
          <w:bCs/>
          <w:sz w:val="28"/>
          <w:szCs w:val="28"/>
        </w:rPr>
        <w:t xml:space="preserve"> </w:t>
      </w:r>
    </w:p>
    <w:p w:rsidR="001C6DE1" w:rsidRDefault="001C6DE1" w:rsidP="00B5431C">
      <w:pPr>
        <w:ind w:firstLine="567"/>
        <w:jc w:val="both"/>
        <w:rPr>
          <w:szCs w:val="24"/>
        </w:rPr>
      </w:pPr>
    </w:p>
    <w:p w:rsidR="001C6DE1" w:rsidRDefault="001C6DE1" w:rsidP="00B5431C">
      <w:pPr>
        <w:ind w:firstLine="567"/>
        <w:jc w:val="both"/>
        <w:rPr>
          <w:szCs w:val="24"/>
        </w:rPr>
      </w:pPr>
    </w:p>
    <w:p w:rsidR="00CA169B" w:rsidRDefault="00CA169B" w:rsidP="00B54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руководствуясь Уставом Большемурашкинского муниципального округа, администрация Большемурашкинского муниципального округа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</w:t>
      </w:r>
      <w:r w:rsidR="00B543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 е т:</w:t>
      </w:r>
    </w:p>
    <w:p w:rsidR="00CA169B" w:rsidRDefault="00CA169B" w:rsidP="00B5431C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деятельности по правовому просвещению и правовому информированию населения в целях профилактики правонарушений, согласно приложению к настоящему постановлению.</w:t>
      </w:r>
    </w:p>
    <w:p w:rsidR="00CA169B" w:rsidRDefault="00CA169B" w:rsidP="00B5431C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Управление делами администрации Большемурашкинского муниципального округа.</w:t>
      </w:r>
    </w:p>
    <w:p w:rsidR="00CA169B" w:rsidRDefault="00CA169B" w:rsidP="00B5431C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«Знамя» Большемурашкинского муниципального округа, а также разместить на официальном сайте администрации Большемурашкинского муниципального округа в информационно-телекоммуникационной сети «Интернет». </w:t>
      </w:r>
    </w:p>
    <w:p w:rsidR="00CA169B" w:rsidRDefault="00CA169B" w:rsidP="00B5431C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CA169B" w:rsidRPr="00EC191A" w:rsidRDefault="00CA169B" w:rsidP="00B5431C">
      <w:pPr>
        <w:jc w:val="both"/>
        <w:rPr>
          <w:sz w:val="28"/>
          <w:szCs w:val="28"/>
        </w:rPr>
      </w:pPr>
    </w:p>
    <w:p w:rsidR="009632F4" w:rsidRPr="00AC1AFA" w:rsidRDefault="009632F4" w:rsidP="00B5431C">
      <w:pPr>
        <w:jc w:val="both"/>
        <w:rPr>
          <w:szCs w:val="24"/>
        </w:rPr>
      </w:pPr>
    </w:p>
    <w:p w:rsidR="00C7106E" w:rsidRPr="00AC1AFA" w:rsidRDefault="00C7106E" w:rsidP="00C7106E">
      <w:pPr>
        <w:jc w:val="both"/>
        <w:rPr>
          <w:szCs w:val="24"/>
        </w:rPr>
      </w:pPr>
    </w:p>
    <w:p w:rsidR="003C54F1" w:rsidRPr="00AC1AFA" w:rsidRDefault="003C54F1" w:rsidP="00C7106E">
      <w:pPr>
        <w:jc w:val="center"/>
        <w:rPr>
          <w:szCs w:val="24"/>
        </w:rPr>
      </w:pPr>
    </w:p>
    <w:p w:rsidR="003C54F1" w:rsidRPr="00AC1AFA" w:rsidRDefault="003C54F1" w:rsidP="003C54F1">
      <w:pPr>
        <w:rPr>
          <w:szCs w:val="24"/>
        </w:rPr>
      </w:pPr>
    </w:p>
    <w:p w:rsidR="003C54F1" w:rsidRPr="00AC1AFA" w:rsidRDefault="003C54F1" w:rsidP="003C54F1">
      <w:pPr>
        <w:rPr>
          <w:szCs w:val="24"/>
        </w:rPr>
      </w:pPr>
    </w:p>
    <w:p w:rsidR="00DE3C9A" w:rsidRDefault="00CA169B" w:rsidP="003C54F1">
      <w:pPr>
        <w:rPr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C54F1" w:rsidRPr="007137C0">
        <w:rPr>
          <w:sz w:val="28"/>
          <w:szCs w:val="28"/>
        </w:rPr>
        <w:t xml:space="preserve"> </w:t>
      </w:r>
      <w:r w:rsidR="009632F4" w:rsidRPr="007137C0">
        <w:rPr>
          <w:sz w:val="28"/>
          <w:szCs w:val="28"/>
        </w:rPr>
        <w:t>местного самоуправления</w:t>
      </w:r>
      <w:r w:rsidR="00CD184E">
        <w:rPr>
          <w:sz w:val="28"/>
          <w:szCs w:val="28"/>
        </w:rPr>
        <w:t xml:space="preserve">      </w:t>
      </w:r>
      <w:r w:rsidR="003C54F1" w:rsidRPr="007137C0">
        <w:rPr>
          <w:sz w:val="28"/>
          <w:szCs w:val="28"/>
        </w:rPr>
        <w:t xml:space="preserve">                                </w:t>
      </w:r>
      <w:r w:rsidR="00AC1AFA" w:rsidRPr="007137C0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Р.Е.Даранов</w:t>
      </w:r>
      <w:proofErr w:type="spellEnd"/>
    </w:p>
    <w:p w:rsidR="00DE3C9A" w:rsidRDefault="00DE3C9A" w:rsidP="003C54F1">
      <w:pPr>
        <w:rPr>
          <w:szCs w:val="24"/>
        </w:rPr>
      </w:pPr>
    </w:p>
    <w:p w:rsidR="009B73D6" w:rsidRDefault="009B73D6" w:rsidP="003C54F1">
      <w:pPr>
        <w:rPr>
          <w:szCs w:val="24"/>
        </w:rPr>
      </w:pPr>
    </w:p>
    <w:p w:rsidR="009B73D6" w:rsidRDefault="009B73D6" w:rsidP="003C54F1">
      <w:pPr>
        <w:rPr>
          <w:szCs w:val="24"/>
        </w:rPr>
      </w:pPr>
    </w:p>
    <w:p w:rsidR="009B73D6" w:rsidRDefault="009B73D6" w:rsidP="003C54F1">
      <w:pPr>
        <w:rPr>
          <w:szCs w:val="24"/>
        </w:rPr>
      </w:pPr>
    </w:p>
    <w:p w:rsidR="00B5431C" w:rsidRDefault="00B5431C" w:rsidP="003C54F1">
      <w:pPr>
        <w:rPr>
          <w:szCs w:val="24"/>
        </w:rPr>
      </w:pPr>
    </w:p>
    <w:p w:rsidR="00B5431C" w:rsidRDefault="00B5431C" w:rsidP="003C54F1">
      <w:pPr>
        <w:rPr>
          <w:szCs w:val="24"/>
        </w:rPr>
      </w:pPr>
    </w:p>
    <w:p w:rsidR="009B73D6" w:rsidRDefault="009B73D6" w:rsidP="003C54F1">
      <w:pPr>
        <w:rPr>
          <w:szCs w:val="24"/>
        </w:rPr>
      </w:pPr>
    </w:p>
    <w:p w:rsidR="00DE3C9A" w:rsidRDefault="00DE3C9A" w:rsidP="003C54F1">
      <w:pPr>
        <w:rPr>
          <w:szCs w:val="24"/>
        </w:rPr>
      </w:pPr>
    </w:p>
    <w:p w:rsidR="00DE3C9A" w:rsidRDefault="00DE3C9A" w:rsidP="003C54F1">
      <w:pPr>
        <w:rPr>
          <w:szCs w:val="24"/>
        </w:rPr>
      </w:pPr>
    </w:p>
    <w:p w:rsidR="00DE3C9A" w:rsidRDefault="00DE3C9A" w:rsidP="00DE3C9A">
      <w:pPr>
        <w:tabs>
          <w:tab w:val="left" w:pos="1080"/>
        </w:tabs>
      </w:pPr>
      <w:r>
        <w:t>СОГЛАСОВАНО:</w:t>
      </w:r>
    </w:p>
    <w:p w:rsidR="009B73D6" w:rsidRDefault="009B73D6" w:rsidP="00DE3C9A">
      <w:pPr>
        <w:tabs>
          <w:tab w:val="left" w:pos="1080"/>
        </w:tabs>
      </w:pPr>
    </w:p>
    <w:p w:rsidR="00DE3C9A" w:rsidRDefault="00DE3C9A" w:rsidP="00DE3C9A">
      <w:pPr>
        <w:tabs>
          <w:tab w:val="left" w:pos="1080"/>
        </w:tabs>
      </w:pPr>
    </w:p>
    <w:p w:rsidR="00DE3C9A" w:rsidRDefault="007137C0" w:rsidP="00DE3C9A">
      <w:r>
        <w:t>Управляющий</w:t>
      </w:r>
      <w:r w:rsidR="00DE3C9A">
        <w:t xml:space="preserve">  делами                                                                       </w:t>
      </w:r>
      <w:r>
        <w:t xml:space="preserve">       </w:t>
      </w:r>
      <w:proofErr w:type="spellStart"/>
      <w:r>
        <w:t>И.Д.Садкова</w:t>
      </w:r>
      <w:proofErr w:type="spellEnd"/>
    </w:p>
    <w:p w:rsidR="00DE3C9A" w:rsidRDefault="00DE3C9A" w:rsidP="00DE3C9A">
      <w:pPr>
        <w:tabs>
          <w:tab w:val="left" w:pos="1080"/>
        </w:tabs>
      </w:pPr>
    </w:p>
    <w:p w:rsidR="00DE3C9A" w:rsidRDefault="00DE3C9A" w:rsidP="00DE3C9A">
      <w:r>
        <w:t xml:space="preserve">Начальник </w:t>
      </w:r>
      <w:r w:rsidR="007137C0">
        <w:t>отдела</w:t>
      </w:r>
      <w:r>
        <w:t xml:space="preserve"> правовой,</w:t>
      </w:r>
    </w:p>
    <w:p w:rsidR="00DE3C9A" w:rsidRDefault="00DE3C9A" w:rsidP="00DE3C9A">
      <w:r>
        <w:t>организационной, кадровой работы</w:t>
      </w:r>
    </w:p>
    <w:p w:rsidR="00DE3C9A" w:rsidRDefault="00DE3C9A" w:rsidP="003C54F1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7137C0">
      <w:pPr>
        <w:spacing w:line="256" w:lineRule="auto"/>
      </w:pPr>
    </w:p>
    <w:p w:rsidR="002B2BE9" w:rsidRDefault="002B2BE9" w:rsidP="007137C0">
      <w:pPr>
        <w:spacing w:line="256" w:lineRule="auto"/>
        <w:rPr>
          <w:szCs w:val="24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  <w:bookmarkStart w:id="1" w:name="_GoBack"/>
    </w:p>
    <w:bookmarkEnd w:id="1"/>
    <w:p w:rsidR="00CA169B" w:rsidRDefault="00CA169B" w:rsidP="007137C0">
      <w:pPr>
        <w:jc w:val="right"/>
        <w:rPr>
          <w:sz w:val="28"/>
          <w:szCs w:val="28"/>
        </w:rPr>
      </w:pPr>
    </w:p>
    <w:p w:rsidR="00CA169B" w:rsidRDefault="00CA169B" w:rsidP="001E5760">
      <w:pPr>
        <w:rPr>
          <w:sz w:val="28"/>
          <w:szCs w:val="28"/>
        </w:rPr>
      </w:pPr>
    </w:p>
    <w:p w:rsidR="00CA169B" w:rsidRDefault="00CA169B" w:rsidP="007137C0">
      <w:pPr>
        <w:jc w:val="right"/>
        <w:rPr>
          <w:sz w:val="28"/>
          <w:szCs w:val="28"/>
        </w:rPr>
      </w:pPr>
    </w:p>
    <w:p w:rsidR="007137C0" w:rsidRPr="00CA169B" w:rsidRDefault="00CA169B" w:rsidP="007137C0">
      <w:pPr>
        <w:jc w:val="right"/>
        <w:rPr>
          <w:szCs w:val="24"/>
        </w:rPr>
      </w:pPr>
      <w:r w:rsidRPr="00CA169B">
        <w:rPr>
          <w:szCs w:val="24"/>
        </w:rPr>
        <w:lastRenderedPageBreak/>
        <w:t>Приложение 1</w:t>
      </w:r>
    </w:p>
    <w:p w:rsidR="007137C0" w:rsidRDefault="00CA169B" w:rsidP="007137C0">
      <w:pPr>
        <w:jc w:val="right"/>
        <w:rPr>
          <w:szCs w:val="24"/>
        </w:rPr>
      </w:pPr>
      <w:r>
        <w:rPr>
          <w:szCs w:val="24"/>
        </w:rPr>
        <w:t>к постановлению</w:t>
      </w:r>
      <w:r w:rsidR="007137C0">
        <w:rPr>
          <w:szCs w:val="24"/>
        </w:rPr>
        <w:t xml:space="preserve"> администрации </w:t>
      </w:r>
    </w:p>
    <w:p w:rsidR="007137C0" w:rsidRDefault="007137C0" w:rsidP="007137C0">
      <w:pPr>
        <w:jc w:val="right"/>
        <w:rPr>
          <w:szCs w:val="24"/>
        </w:rPr>
      </w:pPr>
      <w:r>
        <w:rPr>
          <w:szCs w:val="24"/>
        </w:rPr>
        <w:t xml:space="preserve">Большемурашкинского муниципального округа </w:t>
      </w:r>
    </w:p>
    <w:p w:rsidR="007137C0" w:rsidRDefault="007137C0" w:rsidP="007137C0">
      <w:pPr>
        <w:jc w:val="right"/>
        <w:rPr>
          <w:szCs w:val="24"/>
        </w:rPr>
      </w:pPr>
      <w:r>
        <w:rPr>
          <w:szCs w:val="24"/>
        </w:rPr>
        <w:t xml:space="preserve">Нижегородской области </w:t>
      </w:r>
    </w:p>
    <w:p w:rsidR="007137C0" w:rsidRPr="001E5760" w:rsidRDefault="007137C0" w:rsidP="007137C0">
      <w:pPr>
        <w:jc w:val="right"/>
        <w:rPr>
          <w:szCs w:val="24"/>
          <w:u w:val="single"/>
        </w:rPr>
      </w:pPr>
      <w:r w:rsidRPr="001E5760">
        <w:rPr>
          <w:szCs w:val="24"/>
          <w:u w:val="single"/>
        </w:rPr>
        <w:t xml:space="preserve">от </w:t>
      </w:r>
      <w:r w:rsidR="001E5760" w:rsidRPr="001E5760">
        <w:rPr>
          <w:szCs w:val="24"/>
          <w:u w:val="single"/>
        </w:rPr>
        <w:t>20.03.2023</w:t>
      </w:r>
      <w:r w:rsidRPr="001E5760">
        <w:rPr>
          <w:szCs w:val="24"/>
          <w:u w:val="single"/>
        </w:rPr>
        <w:t xml:space="preserve"> г. № </w:t>
      </w:r>
      <w:r w:rsidR="001E5760" w:rsidRPr="001E5760">
        <w:rPr>
          <w:szCs w:val="24"/>
          <w:u w:val="single"/>
        </w:rPr>
        <w:t>201</w:t>
      </w:r>
    </w:p>
    <w:p w:rsidR="007137C0" w:rsidRPr="001E5760" w:rsidRDefault="007137C0" w:rsidP="007137C0">
      <w:pPr>
        <w:ind w:right="-1" w:firstLine="567"/>
        <w:jc w:val="both"/>
        <w:rPr>
          <w:szCs w:val="24"/>
          <w:u w:val="single"/>
        </w:rPr>
      </w:pPr>
    </w:p>
    <w:p w:rsidR="00CA169B" w:rsidRDefault="00CA169B" w:rsidP="00CA169B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A169B" w:rsidRDefault="00CA169B" w:rsidP="00CA169B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деятельности по правовому просвещению и правовому информированию населения в целях профилактики правонарушений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</w:p>
    <w:p w:rsidR="00CA169B" w:rsidRDefault="00CA169B" w:rsidP="00CA169B">
      <w:pPr>
        <w:pStyle w:val="a9"/>
        <w:ind w:left="0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A169B" w:rsidRDefault="00CA169B" w:rsidP="00CA169B">
      <w:pPr>
        <w:pStyle w:val="a9"/>
        <w:ind w:left="0" w:right="-1" w:firstLine="567"/>
        <w:rPr>
          <w:b/>
          <w:bCs/>
          <w:sz w:val="28"/>
          <w:szCs w:val="28"/>
        </w:rPr>
      </w:pPr>
    </w:p>
    <w:p w:rsidR="00CA169B" w:rsidRDefault="00CA169B" w:rsidP="00CA169B">
      <w:pPr>
        <w:pStyle w:val="a9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на основании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23.06.2016 № 182-ФЗ «Об основах системы профилактики правонарушений в Российской Федерации». </w:t>
      </w:r>
    </w:p>
    <w:p w:rsidR="00CA169B" w:rsidRDefault="00CA169B" w:rsidP="00CA169B">
      <w:pPr>
        <w:pStyle w:val="a9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работы администрации Большемурашкинского муниципального округа по правовому просвещению и правовому информированию населения в целях профилактики правонарушений. </w:t>
      </w:r>
    </w:p>
    <w:p w:rsidR="00CA169B" w:rsidRDefault="00CA169B" w:rsidP="00CA169B">
      <w:pPr>
        <w:pStyle w:val="a9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определения, используемые в настоящем Положении, применяются в значениях, установленных федеральным и региональным законодательством. </w:t>
      </w:r>
    </w:p>
    <w:p w:rsidR="00CA169B" w:rsidRDefault="00CA169B" w:rsidP="00CA169B">
      <w:pPr>
        <w:ind w:right="-1" w:firstLine="567"/>
        <w:jc w:val="both"/>
        <w:rPr>
          <w:sz w:val="28"/>
          <w:szCs w:val="28"/>
        </w:rPr>
      </w:pPr>
    </w:p>
    <w:p w:rsidR="00CA169B" w:rsidRDefault="00CA169B" w:rsidP="00CA169B">
      <w:pPr>
        <w:pStyle w:val="a9"/>
        <w:ind w:left="0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Формы деятельности по правовому просвещению и правовому информированию граждан в целях профилактики правонарушений</w:t>
      </w:r>
    </w:p>
    <w:p w:rsidR="00CA169B" w:rsidRDefault="00CA169B" w:rsidP="00CA169B">
      <w:pPr>
        <w:pStyle w:val="a9"/>
        <w:ind w:left="0" w:right="-1" w:firstLine="567"/>
        <w:jc w:val="center"/>
        <w:rPr>
          <w:b/>
          <w:bCs/>
          <w:sz w:val="28"/>
          <w:szCs w:val="28"/>
        </w:rPr>
      </w:pPr>
    </w:p>
    <w:p w:rsidR="00CA169B" w:rsidRDefault="00CA169B" w:rsidP="00CA169B">
      <w:pPr>
        <w:pStyle w:val="a9"/>
        <w:numPr>
          <w:ilvl w:val="1"/>
          <w:numId w:val="5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просвещение и правовое информирование населения                   в целях профилактики правонарушений может проводиться в следующих формах: 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информационных, право разъяснительных материалов на официальном сайте администрации Большемурашкинского муниципального округа  в информационно-телекоммуникационной сети «Интернет»;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информационных буклетов, брошюр, памяток;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лекций, встреч, бесед, семинаров и иных мероприятий                        с участием населения.</w:t>
      </w:r>
    </w:p>
    <w:p w:rsidR="00CA169B" w:rsidRDefault="00CA169B" w:rsidP="00CA169B">
      <w:pPr>
        <w:pStyle w:val="a9"/>
        <w:numPr>
          <w:ilvl w:val="1"/>
          <w:numId w:val="5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форм деятельности по правовому просвещению и правовому информированию, указанные в пункте 2.1 настоящего Положения, не является исчерпывающим. 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CA169B" w:rsidRDefault="00CA169B" w:rsidP="00CA169B">
      <w:pPr>
        <w:pStyle w:val="a9"/>
        <w:numPr>
          <w:ilvl w:val="1"/>
          <w:numId w:val="5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правовому просвещению и правовому информированию населения распоряжением главы местного самоуправления Большемурашкинского муниципального округа  назначается должностное лицо (структурное подразделение) администрации Большемурашкинского </w:t>
      </w:r>
      <w:r>
        <w:rPr>
          <w:sz w:val="28"/>
          <w:szCs w:val="28"/>
        </w:rPr>
        <w:lastRenderedPageBreak/>
        <w:t xml:space="preserve">муниципального округа, ответственное за осуществление деятельности по правовому просвещению и правовому информированию населения (далее – уполномоченное лицо). </w:t>
      </w:r>
    </w:p>
    <w:p w:rsidR="00CA169B" w:rsidRDefault="00CA169B" w:rsidP="00CA169B">
      <w:pPr>
        <w:pStyle w:val="a9"/>
        <w:numPr>
          <w:ilvl w:val="1"/>
          <w:numId w:val="5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 Большемурашкинского муниципального округа, результаты которой используются в работе по правовому просвещению и правовому информированию граждан. </w:t>
      </w:r>
    </w:p>
    <w:p w:rsidR="00CA169B" w:rsidRDefault="00CA169B" w:rsidP="00CA169B">
      <w:pPr>
        <w:pStyle w:val="a9"/>
        <w:numPr>
          <w:ilvl w:val="1"/>
          <w:numId w:val="5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 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</w:p>
    <w:p w:rsidR="00CA169B" w:rsidRDefault="00CA169B" w:rsidP="00CA169B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 по размещению информационных, право разъяснительных материалов в информационно-телекоммуникационной сети «Интернет»</w:t>
      </w:r>
    </w:p>
    <w:p w:rsidR="00CA169B" w:rsidRDefault="00CA169B" w:rsidP="00CA169B">
      <w:pPr>
        <w:pStyle w:val="a9"/>
        <w:ind w:left="0" w:right="-1" w:firstLine="567"/>
        <w:jc w:val="both"/>
        <w:rPr>
          <w:b/>
          <w:bCs/>
          <w:sz w:val="28"/>
          <w:szCs w:val="28"/>
        </w:rPr>
      </w:pPr>
    </w:p>
    <w:p w:rsidR="00CA169B" w:rsidRDefault="00CA169B" w:rsidP="00CA169B">
      <w:pPr>
        <w:pStyle w:val="a9"/>
        <w:numPr>
          <w:ilvl w:val="1"/>
          <w:numId w:val="6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Большемурашкинского муниципального округа в информационно-телекоммуникационной сети «Интернет» создается отдельный раздел, на котором обеспечивается размещение информационных, право разъяснительных материалов. </w:t>
      </w:r>
    </w:p>
    <w:p w:rsidR="00CA169B" w:rsidRDefault="00CA169B" w:rsidP="00CA169B">
      <w:pPr>
        <w:pStyle w:val="a9"/>
        <w:numPr>
          <w:ilvl w:val="1"/>
          <w:numId w:val="6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лицо, исходя из результатов деятельности, указанной</w:t>
      </w:r>
      <w:r w:rsidR="00B5431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пункте 2.4 настоящего Положения, на постоянной основе (не реже 1 раза в квартал) разрабатывает и размещает соответствующие информационные, право разъяснительные материалы, направленные на профилактику правонарушений среди населения. </w:t>
      </w:r>
    </w:p>
    <w:p w:rsidR="00CA169B" w:rsidRDefault="00CA169B" w:rsidP="00CA169B">
      <w:pPr>
        <w:pStyle w:val="a9"/>
        <w:numPr>
          <w:ilvl w:val="1"/>
          <w:numId w:val="6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Информационные, право разъяснительные материалы разрабатываются с использованием понятных гражданам словесных конструкций, оборотов, без использования сложной специальной терминологии. 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</w:p>
    <w:p w:rsidR="00CA169B" w:rsidRDefault="00CA169B" w:rsidP="00CA169B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Изготовление и распространение информационных                                буклетов, брошюр, памяток</w:t>
      </w:r>
    </w:p>
    <w:p w:rsidR="00CA169B" w:rsidRPr="00CA169B" w:rsidRDefault="00CA169B" w:rsidP="00CA169B">
      <w:pPr>
        <w:ind w:right="-1" w:firstLine="567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4.1</w:t>
      </w:r>
      <w:r w:rsidRPr="00CA169B">
        <w:rPr>
          <w:sz w:val="28"/>
          <w:szCs w:val="28"/>
        </w:rPr>
        <w:t>. Информационные буклеты, брошюры, памятки изготавливаются за счет средств  бюджета</w:t>
      </w:r>
      <w:r w:rsidR="00B5431C">
        <w:rPr>
          <w:sz w:val="28"/>
          <w:szCs w:val="28"/>
        </w:rPr>
        <w:t xml:space="preserve"> округа</w:t>
      </w:r>
      <w:r w:rsidRPr="00CA169B">
        <w:rPr>
          <w:sz w:val="28"/>
          <w:szCs w:val="28"/>
        </w:rPr>
        <w:t xml:space="preserve"> предусмотренной </w:t>
      </w:r>
      <w:r w:rsidRPr="00CA169B">
        <w:rPr>
          <w:color w:val="000000"/>
          <w:sz w:val="28"/>
          <w:szCs w:val="28"/>
        </w:rPr>
        <w:t xml:space="preserve">муниципальной </w:t>
      </w:r>
      <w:hyperlink r:id="rId8" w:history="1">
        <w:r w:rsidRPr="00CA169B">
          <w:rPr>
            <w:rStyle w:val="aa"/>
            <w:color w:val="000000"/>
            <w:sz w:val="28"/>
            <w:szCs w:val="28"/>
            <w:u w:val="none"/>
          </w:rPr>
          <w:t>программ</w:t>
        </w:r>
      </w:hyperlink>
      <w:proofErr w:type="gramStart"/>
      <w:r w:rsidRPr="00CA169B">
        <w:rPr>
          <w:color w:val="000000"/>
          <w:sz w:val="28"/>
          <w:szCs w:val="28"/>
        </w:rPr>
        <w:t>ой</w:t>
      </w:r>
      <w:proofErr w:type="gramEnd"/>
      <w:r w:rsidRPr="00CA169B">
        <w:rPr>
          <w:color w:val="000000"/>
          <w:sz w:val="28"/>
          <w:szCs w:val="28"/>
        </w:rPr>
        <w:t xml:space="preserve"> </w:t>
      </w:r>
      <w:r w:rsidR="00B5431C">
        <w:rPr>
          <w:color w:val="000000"/>
          <w:sz w:val="28"/>
          <w:szCs w:val="28"/>
        </w:rPr>
        <w:t>в сфере правоохранительной направленности.</w:t>
      </w:r>
    </w:p>
    <w:p w:rsidR="00CA169B" w:rsidRPr="00CA169B" w:rsidRDefault="00CA169B" w:rsidP="00CA169B">
      <w:pPr>
        <w:pStyle w:val="a9"/>
        <w:numPr>
          <w:ilvl w:val="1"/>
          <w:numId w:val="9"/>
        </w:numPr>
        <w:ind w:left="0" w:right="-1" w:firstLine="567"/>
        <w:jc w:val="both"/>
        <w:rPr>
          <w:sz w:val="28"/>
          <w:szCs w:val="28"/>
        </w:rPr>
      </w:pPr>
      <w:r w:rsidRPr="00CA169B">
        <w:rPr>
          <w:sz w:val="28"/>
          <w:szCs w:val="28"/>
        </w:rPr>
        <w:t xml:space="preserve"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 </w:t>
      </w:r>
    </w:p>
    <w:p w:rsidR="00CA169B" w:rsidRPr="00CA169B" w:rsidRDefault="00CA169B" w:rsidP="00CA169B">
      <w:pPr>
        <w:pStyle w:val="a9"/>
        <w:numPr>
          <w:ilvl w:val="1"/>
          <w:numId w:val="9"/>
        </w:numPr>
        <w:ind w:left="0" w:right="-1" w:firstLine="567"/>
        <w:jc w:val="both"/>
        <w:rPr>
          <w:sz w:val="28"/>
          <w:szCs w:val="28"/>
        </w:rPr>
      </w:pPr>
      <w:r w:rsidRPr="00CA169B">
        <w:rPr>
          <w:sz w:val="28"/>
          <w:szCs w:val="28"/>
        </w:rPr>
        <w:t>Распространение изготовленных информационных буклетов, брошюр, памяток населению производится: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 здании администрации Большемурашкинского муниципального округа  путем раздачи гражданам;</w:t>
      </w:r>
    </w:p>
    <w:p w:rsidR="00CA169B" w:rsidRDefault="00CA169B" w:rsidP="00CA169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муниципальных образовательных организациях путем </w:t>
      </w:r>
      <w:proofErr w:type="gramStart"/>
      <w:r>
        <w:rPr>
          <w:sz w:val="28"/>
          <w:szCs w:val="28"/>
        </w:rPr>
        <w:t>раздачи</w:t>
      </w:r>
      <w:proofErr w:type="gramEnd"/>
      <w:r>
        <w:rPr>
          <w:sz w:val="28"/>
          <w:szCs w:val="28"/>
        </w:rPr>
        <w:t xml:space="preserve"> обучающимся и их родителям (законными представителям);</w:t>
      </w:r>
    </w:p>
    <w:p w:rsidR="00CA169B" w:rsidRDefault="00CA169B" w:rsidP="00CA169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иными средствами и способами. 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</w:p>
    <w:p w:rsidR="00CA169B" w:rsidRDefault="00CA169B" w:rsidP="00CA169B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Проведение лекций, встреч, бесед, семинаров                                                           и иных мероприятий с участием граждан</w:t>
      </w:r>
    </w:p>
    <w:p w:rsidR="00CA169B" w:rsidRDefault="00CA169B" w:rsidP="00CA169B">
      <w:pPr>
        <w:ind w:right="-1" w:firstLine="567"/>
        <w:jc w:val="both"/>
        <w:rPr>
          <w:vanish/>
          <w:sz w:val="28"/>
          <w:szCs w:val="28"/>
        </w:rPr>
      </w:pPr>
    </w:p>
    <w:p w:rsidR="00CA169B" w:rsidRDefault="00CA169B" w:rsidP="00CA169B">
      <w:pPr>
        <w:pStyle w:val="a9"/>
        <w:numPr>
          <w:ilvl w:val="1"/>
          <w:numId w:val="7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Большемурашкинского муниципального округа. </w:t>
      </w:r>
    </w:p>
    <w:p w:rsidR="00CA169B" w:rsidRDefault="00CA169B" w:rsidP="00CA169B">
      <w:pPr>
        <w:pStyle w:val="a9"/>
        <w:numPr>
          <w:ilvl w:val="1"/>
          <w:numId w:val="7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проведении указанных в пункте 5.1 настоящего Положения мероприятиях уполномоченное лицо размещает на официальном сайте администрации Большемурашкинского муниципального округа  в информационно-телекоммуникационной сети «Интернет» и в газете «Знамя» Большемурашкинского муниципального округа.</w:t>
      </w:r>
    </w:p>
    <w:p w:rsidR="00CA169B" w:rsidRPr="00CA169B" w:rsidRDefault="00CA169B" w:rsidP="00CA169B">
      <w:pPr>
        <w:pStyle w:val="a9"/>
        <w:numPr>
          <w:ilvl w:val="1"/>
          <w:numId w:val="7"/>
        </w:numPr>
        <w:ind w:left="0" w:right="-1" w:firstLine="567"/>
        <w:jc w:val="both"/>
        <w:rPr>
          <w:sz w:val="28"/>
          <w:szCs w:val="28"/>
        </w:rPr>
      </w:pPr>
      <w:r w:rsidRPr="00CA169B">
        <w:rPr>
          <w:sz w:val="28"/>
          <w:szCs w:val="28"/>
        </w:rPr>
        <w:t>Указанная в пункте 5.2 настоящего Положения информация размещается не позднее, чем за 15 суток до дня проведения соответствующего мероприятия.</w:t>
      </w:r>
    </w:p>
    <w:p w:rsidR="00CA169B" w:rsidRDefault="00CA169B" w:rsidP="00CA169B">
      <w:pPr>
        <w:pStyle w:val="a9"/>
        <w:numPr>
          <w:ilvl w:val="1"/>
          <w:numId w:val="7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 </w:t>
      </w:r>
    </w:p>
    <w:p w:rsidR="00CA169B" w:rsidRDefault="00CA169B" w:rsidP="00CA169B">
      <w:pPr>
        <w:pStyle w:val="a9"/>
        <w:ind w:left="0" w:right="-1" w:firstLine="567"/>
        <w:jc w:val="both"/>
        <w:rPr>
          <w:sz w:val="28"/>
          <w:szCs w:val="28"/>
        </w:rPr>
      </w:pPr>
    </w:p>
    <w:p w:rsidR="00CA169B" w:rsidRDefault="00CA169B" w:rsidP="00CA169B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соблюдением требований настоящего Положения</w:t>
      </w:r>
    </w:p>
    <w:p w:rsidR="00CA169B" w:rsidRDefault="00CA169B" w:rsidP="00CA169B">
      <w:pPr>
        <w:ind w:right="-1" w:firstLine="567"/>
        <w:jc w:val="both"/>
        <w:rPr>
          <w:vanish/>
          <w:sz w:val="28"/>
          <w:szCs w:val="28"/>
        </w:rPr>
      </w:pPr>
    </w:p>
    <w:p w:rsidR="00CA169B" w:rsidRPr="00CA169B" w:rsidRDefault="00CA169B" w:rsidP="00CA169B">
      <w:pPr>
        <w:pStyle w:val="a9"/>
        <w:numPr>
          <w:ilvl w:val="1"/>
          <w:numId w:val="8"/>
        </w:numPr>
        <w:ind w:left="0" w:right="-1" w:firstLine="567"/>
        <w:jc w:val="both"/>
        <w:rPr>
          <w:i/>
          <w:iCs/>
          <w:sz w:val="28"/>
          <w:szCs w:val="28"/>
          <w:u w:val="single"/>
        </w:rPr>
      </w:pPr>
      <w:proofErr w:type="gramStart"/>
      <w:r w:rsidRPr="00CA169B">
        <w:rPr>
          <w:sz w:val="28"/>
          <w:szCs w:val="28"/>
        </w:rPr>
        <w:t>Контроль за</w:t>
      </w:r>
      <w:proofErr w:type="gramEnd"/>
      <w:r w:rsidRPr="00CA169B">
        <w:rPr>
          <w:sz w:val="28"/>
          <w:szCs w:val="28"/>
        </w:rPr>
        <w:t xml:space="preserve"> соблюдением требований настоящего Положения осуществляется главой местного самоуправления Большемурашкинского муниципального округа. </w:t>
      </w:r>
    </w:p>
    <w:p w:rsidR="00CA169B" w:rsidRDefault="00CA169B" w:rsidP="00CA169B">
      <w:pPr>
        <w:numPr>
          <w:ilvl w:val="1"/>
          <w:numId w:val="8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местного самоуправления Большемурашкинского муниципального округа.  </w:t>
      </w:r>
    </w:p>
    <w:p w:rsidR="00CA169B" w:rsidRDefault="00CA169B" w:rsidP="00CA169B">
      <w:pPr>
        <w:ind w:right="-1" w:firstLine="567"/>
        <w:jc w:val="both"/>
        <w:rPr>
          <w:sz w:val="28"/>
          <w:szCs w:val="28"/>
        </w:rPr>
      </w:pPr>
    </w:p>
    <w:p w:rsidR="00CA169B" w:rsidRDefault="00CA169B" w:rsidP="00CA169B">
      <w:pPr>
        <w:ind w:right="-1" w:firstLine="567"/>
        <w:rPr>
          <w:sz w:val="28"/>
          <w:szCs w:val="28"/>
        </w:rPr>
      </w:pPr>
    </w:p>
    <w:p w:rsidR="00CA169B" w:rsidRDefault="00CA169B" w:rsidP="00CA169B">
      <w:pPr>
        <w:ind w:right="-1" w:firstLine="567"/>
      </w:pPr>
    </w:p>
    <w:p w:rsidR="007137C0" w:rsidRPr="00E1271D" w:rsidRDefault="007137C0" w:rsidP="00CA169B">
      <w:pPr>
        <w:ind w:right="-1" w:firstLine="567"/>
        <w:jc w:val="center"/>
        <w:rPr>
          <w:sz w:val="28"/>
          <w:szCs w:val="28"/>
        </w:rPr>
      </w:pPr>
    </w:p>
    <w:sectPr w:rsidR="007137C0" w:rsidRPr="00E1271D" w:rsidSect="009B73D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9B3"/>
    <w:multiLevelType w:val="multilevel"/>
    <w:tmpl w:val="414C881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DED09F1"/>
    <w:multiLevelType w:val="hybridMultilevel"/>
    <w:tmpl w:val="B4FC9C3E"/>
    <w:lvl w:ilvl="0" w:tplc="6F324F70">
      <w:start w:val="1"/>
      <w:numFmt w:val="decimal"/>
      <w:lvlText w:val="%1."/>
      <w:lvlJc w:val="left"/>
      <w:pPr>
        <w:ind w:left="975" w:hanging="6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550911"/>
    <w:multiLevelType w:val="multilevel"/>
    <w:tmpl w:val="C330A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2DA1954"/>
    <w:multiLevelType w:val="hybridMultilevel"/>
    <w:tmpl w:val="B4FC9C3E"/>
    <w:lvl w:ilvl="0" w:tplc="6F324F70">
      <w:start w:val="1"/>
      <w:numFmt w:val="decimal"/>
      <w:lvlText w:val="%1."/>
      <w:lvlJc w:val="left"/>
      <w:pPr>
        <w:ind w:left="975" w:hanging="6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D64749F"/>
    <w:multiLevelType w:val="multilevel"/>
    <w:tmpl w:val="A2FC2C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5">
    <w:nsid w:val="72186330"/>
    <w:multiLevelType w:val="multilevel"/>
    <w:tmpl w:val="F9446B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9340EAD"/>
    <w:multiLevelType w:val="multilevel"/>
    <w:tmpl w:val="89923E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7E4E4BFC"/>
    <w:multiLevelType w:val="multilevel"/>
    <w:tmpl w:val="9850C0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75" w:hanging="720"/>
      </w:pPr>
    </w:lvl>
    <w:lvl w:ilvl="2">
      <w:start w:val="1"/>
      <w:numFmt w:val="decimal"/>
      <w:lvlText w:val="%1.%2.%3."/>
      <w:lvlJc w:val="left"/>
      <w:pPr>
        <w:ind w:left="3630" w:hanging="720"/>
      </w:pPr>
    </w:lvl>
    <w:lvl w:ilvl="3">
      <w:start w:val="1"/>
      <w:numFmt w:val="decimal"/>
      <w:lvlText w:val="%1.%2.%3.%4."/>
      <w:lvlJc w:val="left"/>
      <w:pPr>
        <w:ind w:left="5445" w:hanging="1080"/>
      </w:pPr>
    </w:lvl>
    <w:lvl w:ilvl="4">
      <w:start w:val="1"/>
      <w:numFmt w:val="decimal"/>
      <w:lvlText w:val="%1.%2.%3.%4.%5."/>
      <w:lvlJc w:val="left"/>
      <w:pPr>
        <w:ind w:left="6900" w:hanging="1080"/>
      </w:pPr>
    </w:lvl>
    <w:lvl w:ilvl="5">
      <w:start w:val="1"/>
      <w:numFmt w:val="decimal"/>
      <w:lvlText w:val="%1.%2.%3.%4.%5.%6."/>
      <w:lvlJc w:val="left"/>
      <w:pPr>
        <w:ind w:left="8715" w:hanging="1440"/>
      </w:pPr>
    </w:lvl>
    <w:lvl w:ilvl="6">
      <w:start w:val="1"/>
      <w:numFmt w:val="decimal"/>
      <w:lvlText w:val="%1.%2.%3.%4.%5.%6.%7."/>
      <w:lvlJc w:val="left"/>
      <w:pPr>
        <w:ind w:left="10530" w:hanging="1800"/>
      </w:pPr>
    </w:lvl>
    <w:lvl w:ilvl="7">
      <w:start w:val="1"/>
      <w:numFmt w:val="decimal"/>
      <w:lvlText w:val="%1.%2.%3.%4.%5.%6.%7.%8."/>
      <w:lvlJc w:val="left"/>
      <w:pPr>
        <w:ind w:left="11985" w:hanging="1800"/>
      </w:pPr>
    </w:lvl>
    <w:lvl w:ilvl="8">
      <w:start w:val="1"/>
      <w:numFmt w:val="decimal"/>
      <w:lvlText w:val="%1.%2.%3.%4.%5.%6.%7.%8.%9."/>
      <w:lvlJc w:val="left"/>
      <w:pPr>
        <w:ind w:left="13800" w:hanging="2160"/>
      </w:pPr>
    </w:lvl>
  </w:abstractNum>
  <w:abstractNum w:abstractNumId="8">
    <w:nsid w:val="7F93736C"/>
    <w:multiLevelType w:val="multilevel"/>
    <w:tmpl w:val="6A26C908"/>
    <w:lvl w:ilvl="0">
      <w:start w:val="6"/>
      <w:numFmt w:val="decimal"/>
      <w:lvlText w:val="%1."/>
      <w:lvlJc w:val="left"/>
      <w:pPr>
        <w:ind w:left="450" w:hanging="45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B"/>
    <w:rsid w:val="00050543"/>
    <w:rsid w:val="001C6DE1"/>
    <w:rsid w:val="001E5760"/>
    <w:rsid w:val="002B2BE9"/>
    <w:rsid w:val="003C54F1"/>
    <w:rsid w:val="006D429F"/>
    <w:rsid w:val="006F4A82"/>
    <w:rsid w:val="007137C0"/>
    <w:rsid w:val="008C3A2E"/>
    <w:rsid w:val="009424AB"/>
    <w:rsid w:val="009632F4"/>
    <w:rsid w:val="009B73D6"/>
    <w:rsid w:val="00AA713E"/>
    <w:rsid w:val="00AB13F6"/>
    <w:rsid w:val="00AC1AFA"/>
    <w:rsid w:val="00B5431C"/>
    <w:rsid w:val="00C7106E"/>
    <w:rsid w:val="00CA169B"/>
    <w:rsid w:val="00CD184E"/>
    <w:rsid w:val="00DE3C9A"/>
    <w:rsid w:val="00E1271D"/>
    <w:rsid w:val="00EA0286"/>
    <w:rsid w:val="00EE78B5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106E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C7106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71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71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C7106E"/>
    <w:pPr>
      <w:spacing w:before="100" w:beforeAutospacing="1" w:after="100" w:afterAutospacing="1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C9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C6DE1"/>
    <w:pPr>
      <w:ind w:left="720"/>
      <w:contextualSpacing/>
    </w:pPr>
  </w:style>
  <w:style w:type="character" w:styleId="aa">
    <w:name w:val="Hyperlink"/>
    <w:rsid w:val="00CA169B"/>
    <w:rPr>
      <w:color w:val="000080"/>
      <w:u w:val="single"/>
    </w:rPr>
  </w:style>
  <w:style w:type="paragraph" w:customStyle="1" w:styleId="ConsPlusNormal">
    <w:name w:val="ConsPlusNormal"/>
    <w:rsid w:val="00CA1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106E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C7106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71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71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C7106E"/>
    <w:pPr>
      <w:spacing w:before="100" w:beforeAutospacing="1" w:after="100" w:afterAutospacing="1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C9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C6DE1"/>
    <w:pPr>
      <w:ind w:left="720"/>
      <w:contextualSpacing/>
    </w:pPr>
  </w:style>
  <w:style w:type="character" w:styleId="aa">
    <w:name w:val="Hyperlink"/>
    <w:rsid w:val="00CA169B"/>
    <w:rPr>
      <w:color w:val="000080"/>
      <w:u w:val="single"/>
    </w:rPr>
  </w:style>
  <w:style w:type="paragraph" w:customStyle="1" w:styleId="ConsPlusNormal">
    <w:name w:val="ConsPlusNormal"/>
    <w:rsid w:val="00CA1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8D987A5F665E4F2E016495B10164CA3DA4BF0845C0C50CD86E00EB24344C659C26E4EC356CE3F3EAA98bCH3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E761-88BC-4E5B-AE16-B5D97410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12</cp:revision>
  <cp:lastPrinted>2023-03-20T12:01:00Z</cp:lastPrinted>
  <dcterms:created xsi:type="dcterms:W3CDTF">2021-02-15T11:54:00Z</dcterms:created>
  <dcterms:modified xsi:type="dcterms:W3CDTF">2023-03-20T12:03:00Z</dcterms:modified>
</cp:coreProperties>
</file>