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DE" w:rsidRDefault="00B05ADE" w:rsidP="00B05ADE">
      <w:pPr>
        <w:pStyle w:val="a6"/>
        <w:ind w:left="0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-12700</wp:posOffset>
            </wp:positionV>
            <wp:extent cx="545465" cy="691515"/>
            <wp:effectExtent l="1905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ADE" w:rsidRDefault="00B05ADE" w:rsidP="00B05ADE">
      <w:pPr>
        <w:pStyle w:val="a3"/>
        <w:rPr>
          <w:noProof/>
        </w:rPr>
      </w:pPr>
    </w:p>
    <w:p w:rsidR="00B05ADE" w:rsidRDefault="00B05ADE" w:rsidP="00B05ADE">
      <w:pPr>
        <w:pStyle w:val="a3"/>
      </w:pPr>
    </w:p>
    <w:p w:rsidR="00B05ADE" w:rsidRDefault="00B05ADE" w:rsidP="00B05ADE">
      <w:pPr>
        <w:pStyle w:val="a3"/>
        <w:jc w:val="lef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Администрация</w:t>
      </w:r>
    </w:p>
    <w:p w:rsidR="00B05ADE" w:rsidRDefault="00B05ADE" w:rsidP="00B05AD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округа </w:t>
      </w:r>
    </w:p>
    <w:p w:rsidR="00B05ADE" w:rsidRDefault="00B05ADE" w:rsidP="00B05AD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05ADE" w:rsidRDefault="00B05ADE" w:rsidP="00B05AD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05ADE" w:rsidRDefault="00B05ADE" w:rsidP="00B05ADE">
      <w:pPr>
        <w:rPr>
          <w:szCs w:val="24"/>
        </w:rPr>
      </w:pPr>
    </w:p>
    <w:p w:rsidR="00B05ADE" w:rsidRDefault="00D54FE2" w:rsidP="00B05AD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7" style="position:absolute;left:0;text-align:left;z-index:251657728" from="-27pt,4.95pt" to="489pt,4.95pt" strokeweight="3pt"/>
        </w:pict>
      </w:r>
      <w:r>
        <w:pict>
          <v:line id="_x0000_s1028" style="position:absolute;left:0;text-align:left;z-index:251658752" from="-27pt,13.95pt" to="489pt,13.95pt"/>
        </w:pict>
      </w:r>
    </w:p>
    <w:p w:rsidR="00B05ADE" w:rsidRDefault="00B05ADE" w:rsidP="00B05ADE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D54FE2">
        <w:rPr>
          <w:color w:val="000000"/>
          <w:sz w:val="28"/>
          <w:u w:val="single"/>
        </w:rPr>
        <w:t xml:space="preserve">        </w:t>
      </w:r>
      <w:r w:rsidR="00D54FE2" w:rsidRPr="00D54FE2">
        <w:rPr>
          <w:color w:val="000000"/>
          <w:sz w:val="28"/>
          <w:u w:val="single"/>
        </w:rPr>
        <w:t>03.03.2023г</w:t>
      </w:r>
      <w:r w:rsidR="00D54FE2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                                                           </w:t>
      </w:r>
      <w:r w:rsidR="00D54FE2">
        <w:rPr>
          <w:color w:val="000000"/>
          <w:sz w:val="28"/>
        </w:rPr>
        <w:t xml:space="preserve">                             </w:t>
      </w:r>
      <w:r w:rsidRPr="00D54FE2">
        <w:rPr>
          <w:color w:val="000000"/>
          <w:sz w:val="28"/>
          <w:u w:val="single"/>
        </w:rPr>
        <w:t xml:space="preserve">№ </w:t>
      </w:r>
      <w:r w:rsidR="00D54FE2" w:rsidRPr="00D54FE2">
        <w:rPr>
          <w:color w:val="000000"/>
          <w:sz w:val="28"/>
          <w:u w:val="single"/>
        </w:rPr>
        <w:t>147</w:t>
      </w:r>
    </w:p>
    <w:p w:rsidR="00D54FE2" w:rsidRDefault="00D54FE2" w:rsidP="00B05ADE">
      <w:pPr>
        <w:jc w:val="center"/>
        <w:rPr>
          <w:b/>
          <w:sz w:val="28"/>
          <w:szCs w:val="28"/>
        </w:rPr>
      </w:pPr>
    </w:p>
    <w:p w:rsidR="00B05ADE" w:rsidRDefault="00B05ADE" w:rsidP="00B05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</w:t>
      </w:r>
    </w:p>
    <w:p w:rsidR="00B05ADE" w:rsidRDefault="00B05ADE" w:rsidP="00B05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туризма в </w:t>
      </w:r>
      <w:proofErr w:type="spellStart"/>
      <w:r>
        <w:rPr>
          <w:b/>
          <w:sz w:val="28"/>
          <w:szCs w:val="28"/>
        </w:rPr>
        <w:t>Большемурашкинском</w:t>
      </w:r>
      <w:proofErr w:type="spellEnd"/>
      <w:r>
        <w:rPr>
          <w:b/>
          <w:sz w:val="28"/>
          <w:szCs w:val="28"/>
        </w:rPr>
        <w:t xml:space="preserve"> муниципальном округе на 2022-2024 годы»</w:t>
      </w:r>
    </w:p>
    <w:p w:rsidR="00B05ADE" w:rsidRDefault="00B05ADE" w:rsidP="00B05ADE">
      <w:pPr>
        <w:rPr>
          <w:sz w:val="28"/>
          <w:szCs w:val="28"/>
        </w:rPr>
      </w:pPr>
    </w:p>
    <w:p w:rsidR="00B05ADE" w:rsidRDefault="00B05ADE" w:rsidP="00B05A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решением Совета депутатов Большемурашкинского муниципального округа Нижегородской области от 01.02.2023г. № 02 «О внесении изменений в решение Совета депутатов от 14.12.2022г.№76 «О бюджете Большемурашкинского муниципального округа Нижегородской области на 2023 год и на плановый период 2024 и 2025 годов», администрация Большемурашкинского муниципального округа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B05ADE" w:rsidRDefault="00B05ADE" w:rsidP="00B05A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в муниципальную программу «Развитие культуры и туризма в </w:t>
      </w:r>
      <w:proofErr w:type="spellStart"/>
      <w:r>
        <w:rPr>
          <w:sz w:val="28"/>
          <w:szCs w:val="28"/>
        </w:rPr>
        <w:t>Большемурашкинском</w:t>
      </w:r>
      <w:proofErr w:type="spellEnd"/>
      <w:r>
        <w:rPr>
          <w:sz w:val="28"/>
          <w:szCs w:val="28"/>
        </w:rPr>
        <w:t xml:space="preserve"> муниципальном округе на 2022-2024 годы», утвержденную постановлением администрации Большему</w:t>
      </w:r>
      <w:r w:rsidR="00E812A6">
        <w:rPr>
          <w:sz w:val="28"/>
          <w:szCs w:val="28"/>
        </w:rPr>
        <w:t>рашкинского муниципального округ</w:t>
      </w:r>
      <w:r>
        <w:rPr>
          <w:sz w:val="28"/>
          <w:szCs w:val="28"/>
        </w:rPr>
        <w:t>а от 26.10.2021 года №419(с изменениями от 09.02.2022г. №45, от 24.10.2022г.№481, от 30.12.2022г.№616, от 08.02.2023 г.№82),в части финансирования 2023 года, следующие изменения:</w:t>
      </w:r>
    </w:p>
    <w:p w:rsidR="00B05ADE" w:rsidRDefault="00B05ADE" w:rsidP="00B05ADE">
      <w:pPr>
        <w:ind w:left="-567"/>
        <w:jc w:val="both"/>
        <w:rPr>
          <w:sz w:val="28"/>
          <w:szCs w:val="28"/>
        </w:rPr>
      </w:pPr>
      <w:r w:rsidRPr="00B05ADE">
        <w:rPr>
          <w:sz w:val="28"/>
          <w:szCs w:val="28"/>
        </w:rPr>
        <w:t xml:space="preserve"> </w:t>
      </w:r>
      <w:r w:rsidR="00C858EA">
        <w:rPr>
          <w:sz w:val="28"/>
          <w:szCs w:val="28"/>
        </w:rPr>
        <w:t xml:space="preserve">  </w:t>
      </w:r>
      <w:r w:rsidRPr="00B05ADE">
        <w:rPr>
          <w:sz w:val="28"/>
          <w:szCs w:val="28"/>
        </w:rPr>
        <w:t xml:space="preserve">1.1. Раздел </w:t>
      </w:r>
      <w:r w:rsidR="00C858EA">
        <w:rPr>
          <w:sz w:val="28"/>
          <w:szCs w:val="28"/>
        </w:rPr>
        <w:t>«Соисполнител</w:t>
      </w:r>
      <w:r w:rsidRPr="00B05ADE">
        <w:rPr>
          <w:sz w:val="28"/>
          <w:szCs w:val="28"/>
        </w:rPr>
        <w:t xml:space="preserve">и программы» паспорта Программы изложить новой редакции, согласно приложению №1.  </w:t>
      </w:r>
    </w:p>
    <w:p w:rsidR="00B05ADE" w:rsidRDefault="00B05ADE" w:rsidP="00C858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1.2.Разделы «Объемы и источники финансирования в целом по программе, в том числе с разбивкой по источникам и годам», «Объемы бюджетных ассигнований программы за счет средств бюджета (в разбивке по подпрограммам)» паспорта Программы </w:t>
      </w:r>
      <w:r w:rsidR="00C858EA">
        <w:rPr>
          <w:sz w:val="28"/>
          <w:szCs w:val="28"/>
        </w:rPr>
        <w:t>изложить в новой редакции, согласно приложению №2.</w:t>
      </w:r>
    </w:p>
    <w:p w:rsidR="00B05ADE" w:rsidRDefault="00C858EA" w:rsidP="00B05A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</w:t>
      </w:r>
      <w:r w:rsidR="00B05ADE">
        <w:rPr>
          <w:sz w:val="28"/>
          <w:szCs w:val="28"/>
        </w:rPr>
        <w:t xml:space="preserve">. Позицию «Объемы финансирования (по годам) за счет средств муниципального бюджета» Раздела 2.4. «Перечень основных мероприятий муниципальной программы изложить в новой </w:t>
      </w:r>
      <w:r>
        <w:rPr>
          <w:sz w:val="28"/>
          <w:szCs w:val="28"/>
        </w:rPr>
        <w:t>редакции, согласно приложению №3</w:t>
      </w:r>
      <w:r w:rsidR="00B05ADE">
        <w:rPr>
          <w:sz w:val="28"/>
          <w:szCs w:val="28"/>
        </w:rPr>
        <w:t>.</w:t>
      </w:r>
    </w:p>
    <w:p w:rsidR="00B05ADE" w:rsidRDefault="00C858EA" w:rsidP="00B05A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</w:t>
      </w:r>
      <w:r w:rsidR="00B05ADE">
        <w:rPr>
          <w:sz w:val="28"/>
          <w:szCs w:val="28"/>
        </w:rPr>
        <w:t xml:space="preserve">. Таблицу Раздела 2.7. «Финансирование из внебюджетных источников изложить в новой </w:t>
      </w:r>
      <w:r>
        <w:rPr>
          <w:sz w:val="28"/>
          <w:szCs w:val="28"/>
        </w:rPr>
        <w:t>редакции, согласно приложению №4</w:t>
      </w:r>
    </w:p>
    <w:p w:rsidR="00B05ADE" w:rsidRDefault="00C858EA" w:rsidP="00B05A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</w:t>
      </w:r>
      <w:r w:rsidR="00B05ADE">
        <w:rPr>
          <w:sz w:val="28"/>
          <w:szCs w:val="28"/>
        </w:rPr>
        <w:t xml:space="preserve">. Раздел 2.8. «Обоснование объема финансовых ресурсов»  изложить в новой </w:t>
      </w:r>
      <w:r>
        <w:rPr>
          <w:sz w:val="28"/>
          <w:szCs w:val="28"/>
        </w:rPr>
        <w:t>редакции, согласно приложению №5</w:t>
      </w:r>
      <w:r w:rsidR="00B05ADE">
        <w:rPr>
          <w:sz w:val="28"/>
          <w:szCs w:val="28"/>
        </w:rPr>
        <w:t xml:space="preserve"> </w:t>
      </w:r>
    </w:p>
    <w:p w:rsidR="00B05ADE" w:rsidRDefault="00B05ADE" w:rsidP="00B05ADE">
      <w:pPr>
        <w:pStyle w:val="a3"/>
        <w:ind w:left="-567"/>
        <w:jc w:val="both"/>
        <w:rPr>
          <w:b w:val="0"/>
          <w:i w:val="0"/>
          <w:szCs w:val="28"/>
        </w:rPr>
      </w:pPr>
      <w:r>
        <w:rPr>
          <w:szCs w:val="28"/>
        </w:rPr>
        <w:lastRenderedPageBreak/>
        <w:t xml:space="preserve">   </w:t>
      </w:r>
      <w:r w:rsidR="00C858EA">
        <w:rPr>
          <w:b w:val="0"/>
          <w:i w:val="0"/>
          <w:szCs w:val="28"/>
        </w:rPr>
        <w:t>1.6</w:t>
      </w:r>
      <w:r>
        <w:rPr>
          <w:b w:val="0"/>
          <w:i w:val="0"/>
          <w:szCs w:val="28"/>
        </w:rPr>
        <w:t>. Позицию «</w:t>
      </w:r>
      <w:r>
        <w:rPr>
          <w:b w:val="0"/>
          <w:i w:val="0"/>
          <w:szCs w:val="24"/>
        </w:rPr>
        <w:t xml:space="preserve">Объемы бюджетных ассигнований подпрограммы за счет средств бюджета» Паспорта подпрограммы </w:t>
      </w:r>
      <w:r>
        <w:rPr>
          <w:b w:val="0"/>
          <w:i w:val="0"/>
          <w:szCs w:val="28"/>
        </w:rPr>
        <w:t>2: «Сохранение и развитие материально-технической базы учреждений культуры» изложить в новой ред</w:t>
      </w:r>
      <w:r w:rsidR="00C858EA">
        <w:rPr>
          <w:b w:val="0"/>
          <w:i w:val="0"/>
          <w:szCs w:val="28"/>
        </w:rPr>
        <w:t>акции, согласно приложению №6</w:t>
      </w:r>
      <w:r>
        <w:rPr>
          <w:b w:val="0"/>
          <w:i w:val="0"/>
          <w:szCs w:val="28"/>
        </w:rPr>
        <w:t>.</w:t>
      </w:r>
    </w:p>
    <w:p w:rsidR="00B05ADE" w:rsidRDefault="00C858EA" w:rsidP="00B05A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</w:t>
      </w:r>
      <w:r w:rsidR="00B05ADE">
        <w:rPr>
          <w:sz w:val="28"/>
          <w:szCs w:val="28"/>
        </w:rPr>
        <w:t xml:space="preserve">. Раздел 3.4.4. «Перечень основных мероприятий подпрограммы»  изложить в новой </w:t>
      </w:r>
      <w:r>
        <w:rPr>
          <w:sz w:val="28"/>
          <w:szCs w:val="28"/>
        </w:rPr>
        <w:t>редакции, согласно приложению №7</w:t>
      </w:r>
      <w:r w:rsidR="00B05ADE">
        <w:rPr>
          <w:sz w:val="28"/>
          <w:szCs w:val="28"/>
        </w:rPr>
        <w:t xml:space="preserve">. </w:t>
      </w:r>
    </w:p>
    <w:p w:rsidR="00B05ADE" w:rsidRDefault="00C858EA" w:rsidP="00B05ADE">
      <w:pPr>
        <w:widowControl w:val="0"/>
        <w:autoSpaceDE w:val="0"/>
        <w:autoSpaceDN w:val="0"/>
        <w:adjustRightInd w:val="0"/>
        <w:ind w:left="-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1.8</w:t>
      </w:r>
      <w:r w:rsidR="00B05ADE">
        <w:rPr>
          <w:sz w:val="28"/>
          <w:szCs w:val="28"/>
        </w:rPr>
        <w:t xml:space="preserve">. Раздел 3.4.8. «Обоснование объема финансовых ресурсов» изложить в новой редакции, </w:t>
      </w:r>
      <w:r>
        <w:rPr>
          <w:sz w:val="28"/>
          <w:szCs w:val="28"/>
        </w:rPr>
        <w:t>согласно приложению №8</w:t>
      </w:r>
      <w:r w:rsidR="00B05ADE">
        <w:rPr>
          <w:sz w:val="28"/>
          <w:szCs w:val="28"/>
        </w:rPr>
        <w:t xml:space="preserve">. </w:t>
      </w:r>
    </w:p>
    <w:p w:rsidR="00B05ADE" w:rsidRDefault="00B05ADE" w:rsidP="00B05AD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2.Управлению делами администраци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Садкова</w:t>
      </w:r>
      <w:proofErr w:type="spellEnd"/>
      <w:r>
        <w:rPr>
          <w:sz w:val="28"/>
          <w:szCs w:val="28"/>
        </w:rPr>
        <w:t xml:space="preserve"> И.Д.) обеспечить опубликование постановления на официальном сайте администрации в информационно-телекоммуникационной сети Интернет.</w:t>
      </w:r>
    </w:p>
    <w:p w:rsidR="00B05ADE" w:rsidRDefault="00B05ADE" w:rsidP="00B05ADE">
      <w:pPr>
        <w:ind w:left="-567"/>
        <w:jc w:val="both"/>
        <w:rPr>
          <w:sz w:val="28"/>
        </w:rPr>
      </w:pPr>
      <w:r>
        <w:rPr>
          <w:sz w:val="28"/>
        </w:rPr>
        <w:t xml:space="preserve">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</w:rPr>
        <w:t>Р.Е.Даранова</w:t>
      </w:r>
      <w:proofErr w:type="spellEnd"/>
      <w:r>
        <w:rPr>
          <w:sz w:val="28"/>
        </w:rPr>
        <w:t>.</w:t>
      </w:r>
    </w:p>
    <w:p w:rsidR="00B05ADE" w:rsidRDefault="00B05ADE" w:rsidP="00B05ADE">
      <w:pPr>
        <w:ind w:left="-567"/>
        <w:rPr>
          <w:sz w:val="28"/>
          <w:szCs w:val="28"/>
        </w:rPr>
      </w:pPr>
    </w:p>
    <w:p w:rsidR="00B05ADE" w:rsidRDefault="00B05ADE" w:rsidP="00B05ADE">
      <w:pPr>
        <w:ind w:left="-567"/>
        <w:rPr>
          <w:sz w:val="28"/>
          <w:szCs w:val="28"/>
        </w:rPr>
      </w:pPr>
    </w:p>
    <w:p w:rsidR="00B05ADE" w:rsidRDefault="00B05ADE" w:rsidP="00B05ADE">
      <w:pPr>
        <w:ind w:left="-567"/>
        <w:rPr>
          <w:sz w:val="28"/>
          <w:szCs w:val="28"/>
        </w:rPr>
      </w:pPr>
    </w:p>
    <w:p w:rsidR="00B05ADE" w:rsidRDefault="00B05ADE" w:rsidP="00B05ADE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Н.А.Беляков</w:t>
      </w:r>
    </w:p>
    <w:p w:rsidR="00B05ADE" w:rsidRDefault="00B05ADE" w:rsidP="00B05ADE">
      <w:pPr>
        <w:ind w:left="-567"/>
        <w:rPr>
          <w:sz w:val="28"/>
          <w:szCs w:val="28"/>
        </w:rPr>
      </w:pPr>
    </w:p>
    <w:p w:rsidR="00B05ADE" w:rsidRDefault="00B05ADE" w:rsidP="00B05ADE">
      <w:pPr>
        <w:ind w:left="-567"/>
        <w:rPr>
          <w:sz w:val="28"/>
          <w:szCs w:val="28"/>
        </w:rPr>
      </w:pPr>
      <w:bookmarkStart w:id="0" w:name="_GoBack"/>
      <w:bookmarkEnd w:id="0"/>
    </w:p>
    <w:p w:rsidR="00B05ADE" w:rsidRDefault="00B05ADE" w:rsidP="00B05ADE">
      <w:pPr>
        <w:ind w:left="-567"/>
        <w:rPr>
          <w:sz w:val="28"/>
          <w:szCs w:val="28"/>
        </w:rPr>
      </w:pPr>
    </w:p>
    <w:p w:rsidR="00B05ADE" w:rsidRDefault="00B05ADE" w:rsidP="00B05ADE">
      <w:pPr>
        <w:ind w:left="-567"/>
        <w:rPr>
          <w:sz w:val="28"/>
          <w:szCs w:val="28"/>
        </w:rPr>
      </w:pPr>
    </w:p>
    <w:p w:rsidR="00B05ADE" w:rsidRDefault="00B05ADE" w:rsidP="00B05ADE">
      <w:pPr>
        <w:ind w:left="-567"/>
      </w:pPr>
      <w:r>
        <w:t xml:space="preserve">СОГЛАСОВАНО:  </w:t>
      </w:r>
    </w:p>
    <w:p w:rsidR="00B05ADE" w:rsidRDefault="00B05ADE" w:rsidP="00B05ADE">
      <w:pPr>
        <w:ind w:left="-567"/>
      </w:pPr>
    </w:p>
    <w:p w:rsidR="00E812A6" w:rsidRDefault="00E812A6" w:rsidP="00E812A6">
      <w:pPr>
        <w:ind w:left="-567"/>
      </w:pP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                                                          </w:t>
      </w:r>
      <w:proofErr w:type="spellStart"/>
      <w:r>
        <w:t>Даранов</w:t>
      </w:r>
      <w:proofErr w:type="spellEnd"/>
      <w:r>
        <w:t xml:space="preserve"> Р.Е.                               </w:t>
      </w:r>
    </w:p>
    <w:p w:rsidR="00E812A6" w:rsidRDefault="00E812A6" w:rsidP="00B05ADE">
      <w:pPr>
        <w:ind w:left="-567"/>
        <w:rPr>
          <w:color w:val="000000"/>
          <w:szCs w:val="24"/>
          <w:shd w:val="clear" w:color="auto" w:fill="FFFFFF"/>
        </w:rPr>
      </w:pPr>
    </w:p>
    <w:p w:rsidR="00B05ADE" w:rsidRDefault="00B05ADE" w:rsidP="00B05ADE">
      <w:pPr>
        <w:tabs>
          <w:tab w:val="left" w:pos="2755"/>
        </w:tabs>
        <w:ind w:left="-851" w:right="-284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Начал</w:t>
      </w:r>
      <w:r w:rsidR="00E812A6">
        <w:rPr>
          <w:rFonts w:eastAsia="Calibri"/>
          <w:szCs w:val="24"/>
        </w:rPr>
        <w:t>ьник отдела бухучета и анализа</w:t>
      </w:r>
      <w:r w:rsidR="0024186E">
        <w:rPr>
          <w:rFonts w:eastAsia="Calibri"/>
          <w:szCs w:val="24"/>
        </w:rPr>
        <w:t xml:space="preserve">      </w:t>
      </w:r>
      <w:r w:rsidR="00E812A6">
        <w:rPr>
          <w:rFonts w:eastAsia="Calibri"/>
          <w:szCs w:val="24"/>
        </w:rPr>
        <w:tab/>
      </w:r>
      <w:r w:rsidR="00E812A6">
        <w:rPr>
          <w:rFonts w:eastAsia="Calibri"/>
          <w:szCs w:val="24"/>
        </w:rPr>
        <w:tab/>
        <w:t xml:space="preserve">           </w:t>
      </w:r>
      <w:r>
        <w:rPr>
          <w:rFonts w:eastAsia="Calibri"/>
          <w:szCs w:val="24"/>
        </w:rPr>
        <w:t xml:space="preserve"> Фролова Н.С.</w:t>
      </w:r>
    </w:p>
    <w:p w:rsidR="00B05ADE" w:rsidRDefault="00B05ADE" w:rsidP="00B05ADE">
      <w:pPr>
        <w:ind w:left="-567"/>
      </w:pPr>
    </w:p>
    <w:p w:rsidR="00B05ADE" w:rsidRDefault="00B05ADE" w:rsidP="00B05ADE">
      <w:pPr>
        <w:ind w:left="-567"/>
        <w:rPr>
          <w:szCs w:val="24"/>
        </w:rPr>
      </w:pPr>
      <w:r>
        <w:rPr>
          <w:szCs w:val="24"/>
        </w:rPr>
        <w:t xml:space="preserve">Управляющий делами                                                                  </w:t>
      </w:r>
      <w:proofErr w:type="spellStart"/>
      <w:r>
        <w:rPr>
          <w:szCs w:val="24"/>
        </w:rPr>
        <w:t>Садкова</w:t>
      </w:r>
      <w:proofErr w:type="spellEnd"/>
      <w:r>
        <w:rPr>
          <w:szCs w:val="24"/>
        </w:rPr>
        <w:t xml:space="preserve"> И.Д.</w:t>
      </w:r>
    </w:p>
    <w:p w:rsidR="00B05ADE" w:rsidRDefault="00B05ADE" w:rsidP="00B05ADE">
      <w:pPr>
        <w:ind w:left="-56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    </w:t>
      </w:r>
    </w:p>
    <w:p w:rsidR="004B7590" w:rsidRDefault="004B7590" w:rsidP="004B7590">
      <w:pPr>
        <w:ind w:left="-56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Начальник отдела правовой, </w:t>
      </w:r>
    </w:p>
    <w:p w:rsidR="004B7590" w:rsidRDefault="004B7590" w:rsidP="004B7590">
      <w:pPr>
        <w:ind w:left="-56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организационной, кадровой работы</w:t>
      </w:r>
    </w:p>
    <w:p w:rsidR="004B7590" w:rsidRDefault="004B7590" w:rsidP="004B7590">
      <w:pPr>
        <w:ind w:left="-56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и информационного обеспечения                                              Лазарева Г.М.</w:t>
      </w:r>
    </w:p>
    <w:p w:rsidR="004B7590" w:rsidRDefault="004B7590" w:rsidP="004B7590">
      <w:pPr>
        <w:ind w:left="-567"/>
      </w:pPr>
    </w:p>
    <w:p w:rsidR="00B05ADE" w:rsidRDefault="00B05ADE" w:rsidP="00B05ADE">
      <w:pPr>
        <w:ind w:left="-567"/>
        <w:rPr>
          <w:color w:val="000000"/>
          <w:szCs w:val="24"/>
          <w:shd w:val="clear" w:color="auto" w:fill="FFFFFF"/>
        </w:rPr>
      </w:pPr>
    </w:p>
    <w:p w:rsidR="00B05ADE" w:rsidRDefault="00B05ADE" w:rsidP="00B05ADE">
      <w:pPr>
        <w:ind w:left="-567"/>
      </w:pPr>
    </w:p>
    <w:p w:rsidR="00B05ADE" w:rsidRDefault="00B05ADE" w:rsidP="00B05ADE"/>
    <w:p w:rsidR="00B05ADE" w:rsidRDefault="00B05ADE" w:rsidP="00B05ADE"/>
    <w:p w:rsidR="00037CEA" w:rsidRDefault="00037CEA"/>
    <w:sectPr w:rsidR="00037CEA" w:rsidSect="0003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ADE"/>
    <w:rsid w:val="00037CEA"/>
    <w:rsid w:val="0024186E"/>
    <w:rsid w:val="004B7590"/>
    <w:rsid w:val="008549F1"/>
    <w:rsid w:val="00B05ADE"/>
    <w:rsid w:val="00C858EA"/>
    <w:rsid w:val="00D54FE2"/>
    <w:rsid w:val="00DE14D5"/>
    <w:rsid w:val="00E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05ADE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B05AD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B05A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05A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8"/>
    <w:qFormat/>
    <w:rsid w:val="00B05A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4"/>
    <w:rsid w:val="00B05A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0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Kozlova_IV</cp:lastModifiedBy>
  <cp:revision>7</cp:revision>
  <cp:lastPrinted>2023-03-03T07:50:00Z</cp:lastPrinted>
  <dcterms:created xsi:type="dcterms:W3CDTF">2023-03-01T05:25:00Z</dcterms:created>
  <dcterms:modified xsi:type="dcterms:W3CDTF">2023-03-03T07:50:00Z</dcterms:modified>
</cp:coreProperties>
</file>