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4F44" w14:textId="77777777" w:rsidR="00F36B8C" w:rsidRPr="002656D1" w:rsidRDefault="0043342F" w:rsidP="00283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2908A2DE" wp14:editId="4B5CF591">
            <wp:simplePos x="0" y="0"/>
            <wp:positionH relativeFrom="column">
              <wp:posOffset>2840355</wp:posOffset>
            </wp:positionH>
            <wp:positionV relativeFrom="paragraph">
              <wp:posOffset>-358140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4DD9D" w14:textId="77777777" w:rsidR="0043342F" w:rsidRPr="00147B27" w:rsidRDefault="0043342F" w:rsidP="0043342F">
      <w:pPr>
        <w:pStyle w:val="ab"/>
      </w:pPr>
    </w:p>
    <w:p w14:paraId="626697D1" w14:textId="77777777" w:rsidR="0043342F" w:rsidRDefault="0043342F" w:rsidP="0043342F">
      <w:pPr>
        <w:pStyle w:val="ab"/>
      </w:pPr>
      <w:r>
        <w:t>Администрация</w:t>
      </w:r>
    </w:p>
    <w:p w14:paraId="14DB0738" w14:textId="20375A66" w:rsidR="0043342F" w:rsidRDefault="0043342F" w:rsidP="0043342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29213F">
        <w:rPr>
          <w:rFonts w:ascii="Bookman Old Style" w:hAnsi="Bookman Old Style"/>
          <w:sz w:val="28"/>
        </w:rPr>
        <w:t>округа</w:t>
      </w:r>
    </w:p>
    <w:p w14:paraId="31B09E1A" w14:textId="77777777" w:rsidR="0043342F" w:rsidRDefault="0043342F" w:rsidP="0043342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14:paraId="5FAE0C1B" w14:textId="77777777" w:rsidR="0043342F" w:rsidRDefault="0043342F" w:rsidP="0043342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14:paraId="33135EA5" w14:textId="77777777" w:rsidR="0043342F" w:rsidRDefault="0043342F" w:rsidP="0043342F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458A20" wp14:editId="2ED0CE4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D012F8" id="Прямая соединительная линия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868623" wp14:editId="12D4A85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B8BA0E" id="Прямая соединительная линия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"/>
            </w:pict>
          </mc:Fallback>
        </mc:AlternateContent>
      </w:r>
    </w:p>
    <w:p w14:paraId="0922BCEE" w14:textId="03FC0C39" w:rsidR="0043342F" w:rsidRPr="00C430FB" w:rsidRDefault="00C430FB" w:rsidP="00C42ECD">
      <w:pPr>
        <w:shd w:val="clear" w:color="auto" w:fill="FFFFFF"/>
        <w:spacing w:before="298"/>
        <w:rPr>
          <w:color w:val="000000"/>
          <w:sz w:val="28"/>
          <w:u w:val="single"/>
        </w:rPr>
      </w:pPr>
      <w:r w:rsidRPr="00C430FB">
        <w:rPr>
          <w:color w:val="000000"/>
          <w:sz w:val="28"/>
          <w:u w:val="single"/>
        </w:rPr>
        <w:t>28.02.</w:t>
      </w:r>
      <w:r w:rsidR="00905AAF" w:rsidRPr="00C430FB">
        <w:rPr>
          <w:color w:val="000000"/>
          <w:sz w:val="28"/>
          <w:u w:val="single"/>
        </w:rPr>
        <w:t>2023г</w:t>
      </w:r>
      <w:r w:rsidR="00905AAF">
        <w:rPr>
          <w:color w:val="000000"/>
          <w:sz w:val="28"/>
        </w:rPr>
        <w:t>.</w:t>
      </w:r>
      <w:r w:rsidR="0043342F">
        <w:rPr>
          <w:color w:val="000000"/>
          <w:sz w:val="28"/>
        </w:rPr>
        <w:t xml:space="preserve">                                                                           </w:t>
      </w:r>
      <w:r w:rsidR="00062D92">
        <w:rPr>
          <w:color w:val="000000"/>
          <w:sz w:val="28"/>
        </w:rPr>
        <w:t xml:space="preserve">                    </w:t>
      </w:r>
      <w:r w:rsidR="00E07E7C" w:rsidRPr="00C430FB">
        <w:rPr>
          <w:rFonts w:ascii="Times New Roman" w:hAnsi="Times New Roman" w:cs="Times New Roman"/>
          <w:color w:val="000000"/>
          <w:sz w:val="28"/>
          <w:u w:val="single"/>
        </w:rPr>
        <w:t xml:space="preserve">№ </w:t>
      </w:r>
      <w:r w:rsidRPr="00C430FB">
        <w:rPr>
          <w:color w:val="000000"/>
          <w:sz w:val="28"/>
          <w:u w:val="single"/>
        </w:rPr>
        <w:t>139</w:t>
      </w:r>
    </w:p>
    <w:p w14:paraId="760ED0D9" w14:textId="77777777" w:rsidR="005C0902" w:rsidRPr="00094E4C" w:rsidRDefault="005C0902" w:rsidP="00DD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14:paraId="41067250" w14:textId="4489D074" w:rsidR="0043342F" w:rsidRPr="00094E4C" w:rsidRDefault="0043342F" w:rsidP="00DD7D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«Улучшение условий и охраны труда в организациях</w:t>
      </w:r>
    </w:p>
    <w:p w14:paraId="2F5C4506" w14:textId="0E923AC5" w:rsidR="0043342F" w:rsidRPr="00094E4C" w:rsidRDefault="0043342F" w:rsidP="00DD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Большемурашкинского муниципального </w:t>
      </w:r>
      <w:r w:rsidR="003B4C2F"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округа</w:t>
      </w:r>
      <w:r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Нижегородской области </w:t>
      </w:r>
      <w:r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</w:t>
      </w:r>
      <w:r w:rsidR="00C42ECD"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C42ECD"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094E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p w14:paraId="41A7CD3B" w14:textId="6BFA9C8A" w:rsidR="0043342F" w:rsidRPr="00094E4C" w:rsidRDefault="0043342F" w:rsidP="00DD7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    </w:t>
      </w:r>
      <w:r w:rsidR="00905A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дминистрация 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Большемурашкинского муниципального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9213F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округа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Нижегородской области </w:t>
      </w:r>
      <w:proofErr w:type="gramStart"/>
      <w:r w:rsidRPr="00094E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proofErr w:type="gramEnd"/>
      <w:r w:rsidRPr="00094E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 с т а н о в л я е т:</w:t>
      </w:r>
    </w:p>
    <w:p w14:paraId="72B4D56A" w14:textId="07CD03D2" w:rsidR="005C0902" w:rsidRPr="00094E4C" w:rsidRDefault="00E07E7C" w:rsidP="00E07E7C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4C30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постановление администрации Большемурашкинского муниципального района от 15.10.2021 № 396 «Об утверждении 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</w:t>
      </w:r>
      <w:r w:rsidR="00904C30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ой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программ</w:t>
      </w:r>
      <w:r w:rsidR="00904C30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«Улучшение условий и охраны труда в организациях Большемурашкинского муниципального райо</w:t>
      </w:r>
      <w:r w:rsidR="000A21D1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Нижегородской области» на 2022 – 2024 годы» </w:t>
      </w:r>
      <w:r w:rsidR="00904C30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(в редакции от 09.11.2022 № 515) 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П</w:t>
      </w:r>
      <w:r w:rsidR="00904C30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остановление</w:t>
      </w:r>
      <w:r w:rsidR="005C090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внести </w:t>
      </w:r>
      <w:r w:rsidR="00905A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следующие 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изменения:</w:t>
      </w:r>
    </w:p>
    <w:p w14:paraId="314ED248" w14:textId="57F258DF" w:rsidR="00904C30" w:rsidRPr="00094E4C" w:rsidRDefault="00904C30" w:rsidP="00904C30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905A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Муниципальную программу</w:t>
      </w:r>
      <w:r w:rsidR="0033210D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«Улучшение условий и охраны труда в организациях Большемурашкинского муниципального округа Нижегородской области на 2022-2024 годы</w:t>
      </w:r>
      <w:r w:rsidR="003B4C2F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33210D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утвержденную Постановлением, изложить в новой редакции согласно приложению к настоящему постановлению.</w:t>
      </w:r>
    </w:p>
    <w:p w14:paraId="1E6C486F" w14:textId="0C529218" w:rsidR="005C0902" w:rsidRPr="00094E4C" w:rsidRDefault="005C0902" w:rsidP="005C0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Управлению делами администрации Большемурашкинского муниципального округа обеспечить размещение настоящего постановления на официальном сайте администрации Большемурашкинского муниципального округа.</w:t>
      </w:r>
    </w:p>
    <w:p w14:paraId="3C7A53BC" w14:textId="33EDEFEA" w:rsidR="0043342F" w:rsidRPr="00094E4C" w:rsidRDefault="005C0902" w:rsidP="005C0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</w:t>
      </w:r>
      <w:proofErr w:type="gramStart"/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Большемурашкинского муниципального округа </w:t>
      </w:r>
      <w:proofErr w:type="spellStart"/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Р.Е.Даранова</w:t>
      </w:r>
      <w:proofErr w:type="spellEnd"/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3BEB1E60" w14:textId="09CAACAC" w:rsidR="0043342F" w:rsidRPr="00094E4C" w:rsidRDefault="0043342F" w:rsidP="00DD7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0B27BD58" w14:textId="10CC04C8" w:rsidR="0043342F" w:rsidRPr="00094E4C" w:rsidRDefault="0029213F" w:rsidP="00DD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</w:t>
      </w:r>
      <w:r w:rsidR="001D196B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лав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1D196B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местного самоуправления</w:t>
      </w:r>
      <w:r w:rsidR="0043342F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</w:t>
      </w:r>
      <w:r w:rsidR="001D196B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</w:t>
      </w:r>
      <w:r w:rsidR="00062D92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="001D196B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1D196B"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094E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Беляков</w:t>
      </w:r>
    </w:p>
    <w:p w14:paraId="65530CD4" w14:textId="2F892E9F" w:rsidR="00AB261E" w:rsidRPr="00094E4C" w:rsidRDefault="0043342F" w:rsidP="00DD7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4E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4E4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CC43CAE" w14:textId="77777777" w:rsidR="00094E4C" w:rsidRDefault="00094E4C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0BBB17" w14:textId="77777777" w:rsidR="00094E4C" w:rsidRDefault="00094E4C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EFC9E91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C5C27A0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668EC3C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0BF069D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B6DA01C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EF0B3DC" w14:textId="77777777" w:rsidR="00864CBF" w:rsidRPr="00864CBF" w:rsidRDefault="00864CBF" w:rsidP="00864CBF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0CB21" w14:textId="77777777" w:rsidR="00864CBF" w:rsidRPr="00864CBF" w:rsidRDefault="00864CBF" w:rsidP="00864CB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СОГЛАСОВАНО:</w:t>
      </w:r>
    </w:p>
    <w:p w14:paraId="51ED5A0C" w14:textId="77777777" w:rsidR="00864CBF" w:rsidRPr="00864CBF" w:rsidRDefault="00864CBF" w:rsidP="0086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6CE2" w14:textId="77777777" w:rsidR="00864CBF" w:rsidRPr="00864CBF" w:rsidRDefault="00864CBF" w:rsidP="0086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администрации,</w:t>
      </w:r>
    </w:p>
    <w:p w14:paraId="53F1CA81" w14:textId="77777777" w:rsidR="00864CBF" w:rsidRPr="00864CBF" w:rsidRDefault="00864CBF" w:rsidP="0086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14:paraId="7DF29DBD" w14:textId="77777777" w:rsidR="00864CBF" w:rsidRPr="00864CBF" w:rsidRDefault="00864CBF" w:rsidP="0086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экономикой                                                                      </w:t>
      </w:r>
      <w:proofErr w:type="spellStart"/>
      <w:r w:rsidRPr="00864CBF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</w:p>
    <w:p w14:paraId="5F9A448F" w14:textId="77777777" w:rsidR="00864CBF" w:rsidRPr="00864CBF" w:rsidRDefault="00864CBF" w:rsidP="00864CBF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5072E" w14:textId="77777777" w:rsidR="00864CBF" w:rsidRPr="00864CBF" w:rsidRDefault="00864CBF" w:rsidP="00864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CBF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финансового управления                                                        </w:t>
      </w:r>
      <w:proofErr w:type="spellStart"/>
      <w:r w:rsidRPr="00864CBF">
        <w:rPr>
          <w:rFonts w:ascii="Times New Roman" w:eastAsia="Calibri" w:hAnsi="Times New Roman" w:cs="Times New Roman"/>
          <w:sz w:val="24"/>
          <w:szCs w:val="24"/>
        </w:rPr>
        <w:t>Н.В.Лобанова</w:t>
      </w:r>
      <w:proofErr w:type="spellEnd"/>
    </w:p>
    <w:p w14:paraId="3F313266" w14:textId="77777777" w:rsidR="00864CBF" w:rsidRPr="00864CBF" w:rsidRDefault="00864CBF" w:rsidP="00864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673FDB" w14:textId="77777777" w:rsidR="00864CBF" w:rsidRPr="00864CBF" w:rsidRDefault="00864CBF" w:rsidP="00864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CBF">
        <w:rPr>
          <w:rFonts w:ascii="Times New Roman" w:eastAsia="Calibri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</w:t>
      </w:r>
      <w:proofErr w:type="spellStart"/>
      <w:r w:rsidRPr="00864CBF">
        <w:rPr>
          <w:rFonts w:ascii="Times New Roman" w:eastAsia="Calibri" w:hAnsi="Times New Roman" w:cs="Times New Roman"/>
          <w:sz w:val="24"/>
          <w:szCs w:val="24"/>
        </w:rPr>
        <w:t>И.Д.Садкова</w:t>
      </w:r>
      <w:proofErr w:type="spellEnd"/>
    </w:p>
    <w:p w14:paraId="5D09955D" w14:textId="77777777" w:rsidR="00864CBF" w:rsidRPr="00864CBF" w:rsidRDefault="00864CBF" w:rsidP="00864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7D672" w14:textId="77777777" w:rsidR="00864CBF" w:rsidRPr="00864CBF" w:rsidRDefault="00864CBF" w:rsidP="00864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9AD749" w14:textId="77777777" w:rsidR="00864CBF" w:rsidRPr="00864CBF" w:rsidRDefault="00864CBF" w:rsidP="00864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CB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правовой, </w:t>
      </w:r>
      <w:proofErr w:type="gramStart"/>
      <w:r w:rsidRPr="00864CBF">
        <w:rPr>
          <w:rFonts w:ascii="Times New Roman" w:eastAsia="Calibri" w:hAnsi="Times New Roman" w:cs="Times New Roman"/>
          <w:sz w:val="24"/>
          <w:szCs w:val="24"/>
        </w:rPr>
        <w:t>организационной</w:t>
      </w:r>
      <w:proofErr w:type="gramEnd"/>
      <w:r w:rsidRPr="00864CB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41FFBD" w14:textId="77777777" w:rsidR="00864CBF" w:rsidRPr="00864CBF" w:rsidRDefault="00864CBF" w:rsidP="00864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CBF">
        <w:rPr>
          <w:rFonts w:ascii="Times New Roman" w:eastAsia="Calibri" w:hAnsi="Times New Roman" w:cs="Times New Roman"/>
          <w:sz w:val="24"/>
          <w:szCs w:val="24"/>
        </w:rPr>
        <w:t xml:space="preserve">кадровой работы и информационного обеспечения                                 </w:t>
      </w:r>
      <w:proofErr w:type="spellStart"/>
      <w:r w:rsidRPr="00864CBF">
        <w:rPr>
          <w:rFonts w:ascii="Times New Roman" w:eastAsia="Calibri" w:hAnsi="Times New Roman" w:cs="Times New Roman"/>
          <w:sz w:val="24"/>
          <w:szCs w:val="24"/>
        </w:rPr>
        <w:t>Г.М.Лазарева</w:t>
      </w:r>
      <w:proofErr w:type="spellEnd"/>
      <w:r w:rsidRPr="00864C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9C2D9ED" w14:textId="77777777" w:rsidR="00094E4C" w:rsidRDefault="00094E4C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9482F6" w14:textId="77777777" w:rsidR="00094E4C" w:rsidRDefault="00094E4C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B908F1F" w14:textId="77777777" w:rsidR="00094E4C" w:rsidRDefault="00094E4C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3B7BBB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F06AF24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E79DBCE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F2650C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51B56E7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E191B7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CA0035A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1AD86C9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918A6DD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1C61799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83FB9B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D585DE6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</w:p>
    <w:p w14:paraId="62170C4E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93FFEAE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1A13BC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E73C174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9D154C9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EAE6E1A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0BBD3F4" w14:textId="77777777" w:rsidR="00864CBF" w:rsidRDefault="00864CBF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69B536A" w14:textId="44FD50FE" w:rsidR="0033210D" w:rsidRPr="00C42ECD" w:rsidRDefault="0033210D" w:rsidP="0033210D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C42EC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УТВЕРЖДЕНА</w:t>
      </w:r>
    </w:p>
    <w:p w14:paraId="6FDC09DB" w14:textId="77777777" w:rsidR="0033210D" w:rsidRPr="00C42ECD" w:rsidRDefault="0033210D" w:rsidP="0033210D">
      <w:pPr>
        <w:shd w:val="clear" w:color="auto" w:fill="FFFFFF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C42ECD">
        <w:rPr>
          <w:rFonts w:ascii="Times New Roman" w:eastAsia="Times New Roman" w:hAnsi="Times New Roman" w:cs="Times New Roman"/>
          <w:color w:val="333333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42ECD">
        <w:rPr>
          <w:rFonts w:ascii="Times New Roman" w:eastAsia="Times New Roman" w:hAnsi="Times New Roman" w:cs="Times New Roman"/>
          <w:color w:val="333333"/>
          <w:lang w:eastAsia="ru-RU"/>
        </w:rPr>
        <w:t xml:space="preserve">Большемурашкинского </w:t>
      </w:r>
      <w:r w:rsidRPr="0083376E">
        <w:rPr>
          <w:rFonts w:ascii="Times New Roman" w:eastAsia="Times New Roman" w:hAnsi="Times New Roman" w:cs="Times New Roman"/>
          <w:color w:val="333333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округа</w:t>
      </w:r>
    </w:p>
    <w:p w14:paraId="67731C87" w14:textId="56714788" w:rsidR="0033210D" w:rsidRPr="00C430FB" w:rsidRDefault="00C430FB" w:rsidP="003321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C430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от 28.02.2023 </w:t>
      </w:r>
      <w:r w:rsidR="0033210D" w:rsidRPr="00C430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г. №</w:t>
      </w:r>
      <w:r w:rsidRPr="00C430FB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139</w:t>
      </w:r>
    </w:p>
    <w:p w14:paraId="461A5E8E" w14:textId="77777777" w:rsidR="0033210D" w:rsidRPr="001D0EA6" w:rsidRDefault="0033210D" w:rsidP="0033210D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CAA3C8F" w14:textId="77777777" w:rsidR="0033210D" w:rsidRPr="001D0EA6" w:rsidRDefault="0033210D" w:rsidP="003321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14:paraId="29E22506" w14:textId="77777777" w:rsidR="0033210D" w:rsidRPr="001D0EA6" w:rsidRDefault="0033210D" w:rsidP="003321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14:paraId="63B32062" w14:textId="187BF8C5" w:rsidR="0033210D" w:rsidRDefault="0033210D" w:rsidP="003321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Большемурашкинского муниципального округа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Нижегородской области </w:t>
      </w:r>
    </w:p>
    <w:p w14:paraId="69EE3B32" w14:textId="77777777" w:rsidR="0033210D" w:rsidRPr="001D0EA6" w:rsidRDefault="0033210D" w:rsidP="003321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14:paraId="7361E712" w14:textId="77777777" w:rsidR="0033210D" w:rsidRPr="00642679" w:rsidRDefault="0033210D" w:rsidP="003321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4267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(далее – Программа)</w:t>
      </w:r>
    </w:p>
    <w:p w14:paraId="0DEA8BB0" w14:textId="77777777" w:rsidR="0033210D" w:rsidRPr="00CF1159" w:rsidRDefault="0033210D" w:rsidP="0033210D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" w:name="Par35"/>
      <w:bookmarkEnd w:id="1"/>
      <w:r w:rsidRPr="00CF115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</w:t>
      </w:r>
      <w:r w:rsidRPr="00CF1159"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  <w:t xml:space="preserve">. 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ПАСПОРТ</w:t>
      </w:r>
    </w:p>
    <w:p w14:paraId="79FD9302" w14:textId="46DF89C9" w:rsidR="0033210D" w:rsidRPr="00CF1159" w:rsidRDefault="0033210D" w:rsidP="00332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муниципальной программы Большемурашкинского муниципального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округа</w:t>
      </w:r>
    </w:p>
    <w:p w14:paraId="0FFDBD26" w14:textId="77777777" w:rsidR="0033210D" w:rsidRPr="00CF1159" w:rsidRDefault="0033210D" w:rsidP="00332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14:paraId="144E1361" w14:textId="29133594" w:rsidR="0033210D" w:rsidRPr="00CF1159" w:rsidRDefault="0033210D" w:rsidP="00332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округа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Нижегородской области </w:t>
      </w:r>
    </w:p>
    <w:p w14:paraId="124A2909" w14:textId="77777777" w:rsidR="0033210D" w:rsidRPr="00CF1159" w:rsidRDefault="0033210D" w:rsidP="00332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</w:t>
      </w:r>
      <w:r w:rsidRPr="006B74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22</w:t>
      </w:r>
      <w:r w:rsidRPr="006B74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9"/>
        <w:gridCol w:w="5987"/>
      </w:tblGrid>
      <w:tr w:rsidR="0033210D" w:rsidRPr="001D0EA6" w14:paraId="0B862493" w14:textId="77777777" w:rsidTr="0033210D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0BF8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10CC" w14:textId="5B6A6473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</w:tr>
      <w:tr w:rsidR="0033210D" w:rsidRPr="001D0EA6" w14:paraId="2DCA562A" w14:textId="77777777" w:rsidTr="0033210D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5D34D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F7C8" w14:textId="6D154446" w:rsidR="0033210D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экономикой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 муниципального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области;</w:t>
            </w:r>
          </w:p>
          <w:p w14:paraId="36E98016" w14:textId="2228A559" w:rsidR="0033210D" w:rsidRPr="001D0EA6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6E389F5" w14:textId="695FC799" w:rsidR="0033210D" w:rsidRPr="001D0EA6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молодежной политики 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области;</w:t>
            </w:r>
          </w:p>
          <w:p w14:paraId="52305E29" w14:textId="77777777" w:rsidR="0033210D" w:rsidRPr="001D0EA6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«Районный центр культуры и досуга»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49922CA" w14:textId="77777777" w:rsidR="0033210D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взаимодействии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1D85555" w14:textId="77777777" w:rsidR="0033210D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Государственное бюджетное учреждение здравоохранения Нижегородской области «</w:t>
            </w:r>
            <w:proofErr w:type="spellStart"/>
            <w:r w:rsidRPr="00D6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D6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 (по согласованию);</w:t>
            </w:r>
          </w:p>
          <w:p w14:paraId="084D1098" w14:textId="278F285B" w:rsidR="0033210D" w:rsidRPr="001D0EA6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Центров охраны труда Приволжского Федерального 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14:paraId="15A352E4" w14:textId="0A978A6A" w:rsidR="0033210D" w:rsidRPr="001D0EA6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Нижегородским областным союзом организаций профсоюзов «</w:t>
            </w:r>
            <w:proofErr w:type="spellStart"/>
            <w:r w:rsidRPr="009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Облсовпроф</w:t>
            </w:r>
            <w:proofErr w:type="spellEnd"/>
            <w:r w:rsidRPr="009B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14:paraId="35AFA143" w14:textId="0659B4E1" w:rsidR="0033210D" w:rsidRPr="001D0EA6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форм собственности, в том числе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 (по согласованию).</w:t>
            </w:r>
          </w:p>
        </w:tc>
      </w:tr>
      <w:tr w:rsidR="0033210D" w:rsidRPr="001D0EA6" w14:paraId="332503B1" w14:textId="77777777" w:rsidTr="0033210D">
        <w:trPr>
          <w:trHeight w:val="2041"/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86665" w14:textId="77777777" w:rsidR="0033210D" w:rsidRPr="00C358EF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D0210" w14:textId="6E26B461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специальной оценки условий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обучения требованиям охраны труда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и качества жизни населения.</w:t>
            </w:r>
          </w:p>
        </w:tc>
      </w:tr>
      <w:tr w:rsidR="0033210D" w:rsidRPr="001D0EA6" w14:paraId="69E6AE40" w14:textId="77777777" w:rsidTr="0033210D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B7C03" w14:textId="77777777" w:rsidR="0033210D" w:rsidRPr="00C358EF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14959" w14:textId="77777777" w:rsidR="0033210D" w:rsidRPr="001D0EA6" w:rsidRDefault="0033210D" w:rsidP="0033210D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Правовое обеспечение охраны труда, совершенствование системы государственного, муниципального управления охраной труда.</w:t>
            </w:r>
          </w:p>
          <w:p w14:paraId="0B878F09" w14:textId="77777777" w:rsidR="0033210D" w:rsidRDefault="0033210D" w:rsidP="0033210D">
            <w:pPr>
              <w:spacing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работодателям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обучении по охране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труда;</w:t>
            </w:r>
          </w:p>
          <w:p w14:paraId="6A870C7B" w14:textId="77777777" w:rsidR="0033210D" w:rsidRPr="001D0EA6" w:rsidRDefault="0033210D" w:rsidP="0033210D">
            <w:pPr>
              <w:spacing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  <w:p w14:paraId="59F6BE12" w14:textId="77777777" w:rsidR="0033210D" w:rsidRPr="00C358EF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Информационное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пропаганда    охраны труда.</w:t>
            </w:r>
          </w:p>
        </w:tc>
      </w:tr>
      <w:tr w:rsidR="0033210D" w:rsidRPr="001D0EA6" w14:paraId="10CFCC29" w14:textId="77777777" w:rsidTr="0033210D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7B4CD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F75D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06E16AED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33210D" w:rsidRPr="001D0EA6" w14:paraId="4F34B249" w14:textId="77777777" w:rsidTr="0033210D">
        <w:trPr>
          <w:trHeight w:val="255"/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EE01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 за счет средств</w:t>
            </w:r>
          </w:p>
          <w:p w14:paraId="0CD25D2E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65C1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программу за счет средств </w:t>
            </w:r>
            <w:r w:rsidRP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310,0 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 по годам:</w:t>
            </w:r>
          </w:p>
          <w:p w14:paraId="1D459839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14:paraId="11ED86F8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05F9DC7" w14:textId="77777777" w:rsidR="0033210D" w:rsidRPr="00C358EF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26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33210D" w:rsidRPr="001D0EA6" w14:paraId="70B3AF29" w14:textId="77777777" w:rsidTr="0033210D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86FF0" w14:textId="77777777" w:rsidR="0033210D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DB26B9" w14:textId="77777777" w:rsidR="0033210D" w:rsidRPr="00C358EF" w:rsidRDefault="0033210D" w:rsidP="003321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  <w:p w14:paraId="75696D8E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7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851"/>
              <w:gridCol w:w="709"/>
              <w:gridCol w:w="708"/>
              <w:gridCol w:w="753"/>
            </w:tblGrid>
            <w:tr w:rsidR="0033210D" w:rsidRPr="004653D0" w14:paraId="0E5D7396" w14:textId="77777777" w:rsidTr="0033210D">
              <w:trPr>
                <w:trHeight w:val="55"/>
              </w:trPr>
              <w:tc>
                <w:tcPr>
                  <w:tcW w:w="2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CE56F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Наименование индикатора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1AAF1C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BCB292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2022 г.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B4601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992B2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2024 г.</w:t>
                  </w:r>
                </w:p>
              </w:tc>
            </w:tr>
            <w:tr w:rsidR="0033210D" w:rsidRPr="004653D0" w14:paraId="7D7B2C27" w14:textId="77777777" w:rsidTr="0033210D">
              <w:trPr>
                <w:trHeight w:val="982"/>
              </w:trPr>
              <w:tc>
                <w:tcPr>
                  <w:tcW w:w="2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7E875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Количество работников, обученных по охране труда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0D955D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27E7DA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 xml:space="preserve">50  </w:t>
                  </w:r>
                </w:p>
                <w:p w14:paraId="69F67294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E96968C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1A3939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 xml:space="preserve">52 </w:t>
                  </w:r>
                </w:p>
                <w:p w14:paraId="23121AAC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95FF98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 xml:space="preserve">53 </w:t>
                  </w:r>
                </w:p>
              </w:tc>
            </w:tr>
            <w:tr w:rsidR="0033210D" w:rsidRPr="004653D0" w14:paraId="09DD196D" w14:textId="77777777" w:rsidTr="0033210D">
              <w:trPr>
                <w:trHeight w:val="2751"/>
              </w:trPr>
              <w:tc>
                <w:tcPr>
                  <w:tcW w:w="277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7959CE5F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Количество проведенных мероприятий по ведомственному контролю по соблюдению трудового законодательства в подведомственных учреждениях (% от плана проведения плановых проверок подведомственных организаций)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054F1C9C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47093728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100</w:t>
                  </w:r>
                </w:p>
                <w:p w14:paraId="4795D2FF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59CC55D4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100</w:t>
                  </w:r>
                </w:p>
                <w:p w14:paraId="0F059403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640C0371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100</w:t>
                  </w:r>
                </w:p>
                <w:p w14:paraId="3BECE369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10D" w:rsidRPr="004653D0" w14:paraId="59C7A2ED" w14:textId="77777777" w:rsidTr="0033210D">
              <w:trPr>
                <w:trHeight w:val="55"/>
              </w:trPr>
              <w:tc>
                <w:tcPr>
                  <w:tcW w:w="2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251BC1" w14:textId="77777777" w:rsidR="0033210D" w:rsidRPr="00DD0C26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DD0C26">
                    <w:rPr>
                      <w:rFonts w:ascii="Times New Roman" w:hAnsi="Times New Roman" w:cs="Times New Roman"/>
                    </w:rPr>
                    <w:t xml:space="preserve">Количество рабочих мест в муниципальных учреждениях, на которых </w:t>
                  </w:r>
                  <w:r w:rsidRPr="00DD0C26">
                    <w:rPr>
                      <w:rFonts w:ascii="Times New Roman" w:hAnsi="Times New Roman" w:cs="Times New Roman"/>
                    </w:rPr>
                    <w:lastRenderedPageBreak/>
                    <w:t>проведена специальная оценка условий труда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A67495" w14:textId="77777777" w:rsidR="0033210D" w:rsidRPr="00DD0C26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DD0C26">
                    <w:rPr>
                      <w:rFonts w:ascii="Times New Roman" w:hAnsi="Times New Roman" w:cs="Times New Roman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D35E2F" w14:textId="77777777" w:rsidR="0033210D" w:rsidRPr="00DD0C26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DD0C26">
                    <w:rPr>
                      <w:rFonts w:ascii="Times New Roman" w:hAnsi="Times New Roman" w:cs="Times New Roman"/>
                    </w:rPr>
                    <w:t>не менее 3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10AB1" w14:textId="3F75DA02" w:rsidR="0033210D" w:rsidRPr="00DD0C26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DD0C26">
                    <w:rPr>
                      <w:rFonts w:ascii="Times New Roman" w:hAnsi="Times New Roman" w:cs="Times New Roman"/>
                    </w:rPr>
                    <w:t>не менее 3</w:t>
                  </w:r>
                  <w:r w:rsidR="00905AA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3E512" w14:textId="77777777" w:rsidR="0033210D" w:rsidRPr="00DD0C26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DD0C26">
                    <w:rPr>
                      <w:rFonts w:ascii="Times New Roman" w:hAnsi="Times New Roman" w:cs="Times New Roman"/>
                    </w:rPr>
                    <w:t>не менее 3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33210D" w:rsidRPr="004653D0" w14:paraId="2041CA16" w14:textId="77777777" w:rsidTr="0033210D">
              <w:trPr>
                <w:trHeight w:val="55"/>
              </w:trPr>
              <w:tc>
                <w:tcPr>
                  <w:tcW w:w="2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C25190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lastRenderedPageBreak/>
                    <w:t>Количество проведенных смотр конкурсов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BFD7A1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C01EEB" w14:textId="77777777" w:rsidR="0033210D" w:rsidRPr="00752299" w:rsidRDefault="0033210D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5229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6EF8B6" w14:textId="39775295" w:rsidR="0033210D" w:rsidRPr="00752299" w:rsidRDefault="00DE6832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4821B4" w14:textId="136ADC12" w:rsidR="0033210D" w:rsidRPr="00752299" w:rsidRDefault="00DE6832" w:rsidP="0033210D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6F283B7" w14:textId="77777777" w:rsidR="0033210D" w:rsidRPr="00C358EF" w:rsidRDefault="0033210D" w:rsidP="0033210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53B420" w14:textId="77777777" w:rsidR="0033210D" w:rsidRDefault="0033210D" w:rsidP="0033210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01"/>
      <w:bookmarkEnd w:id="2"/>
    </w:p>
    <w:p w14:paraId="7E320FC1" w14:textId="77777777" w:rsidR="0033210D" w:rsidRPr="005B5CA9" w:rsidRDefault="0033210D" w:rsidP="0033210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Текстовая часть муниципальной программы</w:t>
      </w:r>
    </w:p>
    <w:p w14:paraId="6193610A" w14:textId="77777777" w:rsidR="0033210D" w:rsidRDefault="0033210D" w:rsidP="00332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ar20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DFE9545" w14:textId="77777777" w:rsidR="0033210D" w:rsidRPr="005B5CA9" w:rsidRDefault="0033210D" w:rsidP="00332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</w:p>
    <w:p w14:paraId="5AB173B2" w14:textId="1375740F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 является важным фактором социально-экономического развития Большемурашкинского муниципального </w:t>
      </w:r>
      <w:r w:rsidR="0023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здоровье человека занимает ведущее место в системе социальных ценностей и рассматривается как важнейший ресурс государства. Профессиональная заболеваемость, травматизм наносят ущерб экономике в целом,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64B068C6" w14:textId="77777777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F86BE2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одним из основных направлений государственной политики в сфере охраны труда является принятие и реализация федеральных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труда.</w:t>
      </w:r>
      <w:proofErr w:type="gramEnd"/>
    </w:p>
    <w:p w14:paraId="5EB07075" w14:textId="77777777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226 Трудового кодекса Российской Федерации финансирование мероприятий по улучшению условий и охраны труда осуществляется за счет средств местных бюджетов в порядке, установленном нормативными правовыми актами органов местного самоуправления.</w:t>
      </w:r>
    </w:p>
    <w:p w14:paraId="31D7345D" w14:textId="1211C3FC" w:rsidR="0033210D" w:rsidRDefault="003B4C2F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реализовывается </w:t>
      </w:r>
      <w:r w:rsidRPr="003B4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округа</w:t>
      </w:r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бюджетного финансирования Программы составит 310,0 </w:t>
      </w:r>
      <w:proofErr w:type="spellStart"/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годам:</w:t>
      </w:r>
    </w:p>
    <w:p w14:paraId="280090EE" w14:textId="77777777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110,0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38C4B654" w14:textId="77777777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100,0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6D93935F" w14:textId="77777777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100,0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89A211" w14:textId="5F83BDE1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программы ежегодно уточняются при формировании </w:t>
      </w:r>
      <w:r w:rsidR="0023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соответствующий финансовый год исходя, из возможностей, необходимых для реализации Программы.</w:t>
      </w:r>
    </w:p>
    <w:p w14:paraId="281B3813" w14:textId="77777777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ресурсов по каждому мероприятию определяется исходя из продолжительности срока реализации мероприятий, планируемой минимальной величины стоимости товаров, работ, услуг и их объемов.</w:t>
      </w:r>
    </w:p>
    <w:p w14:paraId="3742F8D6" w14:textId="1F48BFF6" w:rsidR="0033210D" w:rsidRDefault="0033210D" w:rsidP="00332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3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2014 года реализуется муниципальная программа «Улучшение условий и охраны труда в организациях Большемурашкинского муниципального </w:t>
      </w:r>
      <w:r w:rsidRPr="00833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50EB9B" w14:textId="7B7BFFB5" w:rsidR="0033210D" w:rsidRPr="005B5CA9" w:rsidRDefault="0033210D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комплексных программных мероприятий по улучшению условий и охраны труда в организациях Большемурашкинского  </w:t>
      </w:r>
      <w:r w:rsidRPr="00833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в 2012-2021 годах,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</w:t>
      </w:r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проверок подведомственных организаций, расположенных на территории Большемурашкинского муниципального </w:t>
      </w:r>
      <w:r w:rsidRPr="00833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на 2018 год, утвержденным распоряжением администрации Большемурашкинского муниципального района от 25.10.2017 № 135-р,</w:t>
      </w:r>
      <w:r w:rsidRPr="00DE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подведомственных организаций, расположенных на территории Большемурашкинского муниципального района Нижегородской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год, утвержденным распоряжением администрации Большемурашкинского муниципального района от 25.12.2019 № 184-р, планом</w:t>
      </w:r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подведомственных организаций, расположенных на территории Большемурашкинского муниципального района Нижегородской области на 2021 год, утвержденным распоряжением администрации Большемурашкинского муниципального района от 23.12.2020 № 174-р,</w:t>
      </w:r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Программой «Улучшение условий и охраны труда в организациях Большемурашкинского района Нижегородской области на 2012 – 2015 годы», </w:t>
      </w:r>
      <w:r w:rsidR="00A3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утвержденной </w:t>
      </w:r>
      <w:r w:rsidR="00A3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Большемурашкинского района Нижегородской</w:t>
      </w:r>
      <w:proofErr w:type="gramEnd"/>
      <w:r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09.07.2012 г. № 441, муниципальной Программой «Улучшение условий и охраны труда в организациях Большемурашкинского муниципального района» от 18.08.2015 г. № 416,  муниципальной Программой «Улучшение условий и охраны труда в организациях Большемурашкинского муниципального района на 2019-2021 годы» от 11.10.2018 г. № 396 позволила достичь многих положительных результатов.</w:t>
      </w:r>
    </w:p>
    <w:p w14:paraId="7E6B662E" w14:textId="45CDA8B3" w:rsidR="0033210D" w:rsidRPr="005B5CA9" w:rsidRDefault="00A34DB7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3210D"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2006 года не зафиксировано ни одного</w:t>
      </w:r>
      <w:proofErr w:type="gramEnd"/>
      <w:r w:rsidR="0033210D"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несчастного случая на производстве, в том числе со смертельным исходом. Показатель по уровню производственного травматизма в </w:t>
      </w:r>
      <w:proofErr w:type="spellStart"/>
      <w:r w:rsidR="0033210D"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Большемурашкинском</w:t>
      </w:r>
      <w:proofErr w:type="spellEnd"/>
      <w:r w:rsidR="0033210D"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ниже, чем в среднем по Нижегородской области, Приволжскому федеральному округу и Российской Федерации. Так, в Нижегородской области в 2020 году уровень травматизма составил 0,7 человека, в </w:t>
      </w:r>
      <w:proofErr w:type="spellStart"/>
      <w:r w:rsidR="0033210D"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Большемурашкинском</w:t>
      </w:r>
      <w:proofErr w:type="spellEnd"/>
      <w:r w:rsidR="0033210D" w:rsidRPr="0058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0.</w:t>
      </w:r>
      <w:r w:rsidR="0033210D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793C00D9" w14:textId="77777777" w:rsidR="0033210D" w:rsidRPr="005B5CA9" w:rsidRDefault="0033210D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причинами производственного травматизма являются причины организационного характера, которые не зависят от финансового и экономического положения организаций, и определяются отношением работодателей к профилактике производственного травматизма, а именно:</w:t>
      </w:r>
    </w:p>
    <w:p w14:paraId="0DF974B4" w14:textId="77777777" w:rsidR="0033210D" w:rsidRPr="005B5CA9" w:rsidRDefault="0033210D" w:rsidP="00A34DB7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организация производства работ по охране труда в организациях;</w:t>
      </w:r>
    </w:p>
    <w:p w14:paraId="35FED836" w14:textId="77777777" w:rsidR="0033210D" w:rsidRPr="005B5CA9" w:rsidRDefault="0033210D" w:rsidP="00A34DB7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дисциплины;</w:t>
      </w:r>
    </w:p>
    <w:p w14:paraId="0CB959A6" w14:textId="77777777" w:rsidR="0033210D" w:rsidRPr="005B5CA9" w:rsidRDefault="0033210D" w:rsidP="00A34DB7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средств индивидуальной и коллективной защиты;</w:t>
      </w:r>
    </w:p>
    <w:p w14:paraId="3DB0FA77" w14:textId="77777777" w:rsidR="0033210D" w:rsidRPr="005B5CA9" w:rsidRDefault="0033210D" w:rsidP="00A34DB7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и неисправность технологического оборудования</w:t>
      </w:r>
    </w:p>
    <w:p w14:paraId="498573CF" w14:textId="48537C20" w:rsidR="0033210D" w:rsidRPr="002B1B9B" w:rsidRDefault="0033210D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пециальной оценки условий труда</w:t>
      </w: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14:paraId="1FB8981B" w14:textId="028BCD66" w:rsidR="0033210D" w:rsidRPr="002B1B9B" w:rsidRDefault="00A34DB7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последних </w:t>
      </w:r>
      <w:r w:rsidR="0033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организациях </w:t>
      </w:r>
      <w:r w:rsidR="0023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муниципалитета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и проводится специальная оценка условий труда.  </w:t>
      </w:r>
      <w:r w:rsidR="0033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оценка проведена на 124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</w:t>
      </w:r>
      <w:r w:rsidR="0033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проведено обучение </w:t>
      </w:r>
      <w:r w:rsidR="0033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ежегодно провод</w:t>
      </w:r>
      <w:r w:rsidR="00332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смотр-конкурс</w:t>
      </w:r>
      <w:r w:rsidR="0023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</w:t>
      </w:r>
      <w:r w:rsidR="0033210D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AFF75D" w14:textId="4DD514CD" w:rsidR="0033210D" w:rsidRPr="006D7788" w:rsidRDefault="00A34DB7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3210D" w:rsidRPr="006D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администрацией Большемурашкинского муниципального  района, межведомственной комиссия по охране труда Большемурашкинского района, утвержденная постановлением администрации Большемурашкинского муниципального района от 12.11.2014 № 848 «Об образовании районной межведомственной комиссии по охране труда» (в ред. от 29.04.2021 № 170) (далее – Комиссия) для организации работы во взаимодействии с работодателями, специалистами по труду организаций </w:t>
      </w:r>
      <w:r w:rsidR="0023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33210D" w:rsidRPr="006D7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свои положительные результаты.</w:t>
      </w:r>
      <w:proofErr w:type="gramEnd"/>
    </w:p>
    <w:p w14:paraId="04B15D11" w14:textId="3ED5D6DD" w:rsidR="0033210D" w:rsidRPr="005B5CA9" w:rsidRDefault="00A34DB7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10D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внедряются современные Системы управления охраной труда, реализуются мероприятия по улучшению и оздоровлению условий труда, выделяются средства на проведение специальной оценки условий труда и приобретение сертифицированных средств индивидуальной защиты, увеличивается охват работников периодическими медицинскими осмотрами.</w:t>
      </w:r>
    </w:p>
    <w:p w14:paraId="234C0415" w14:textId="2CA09FA6" w:rsidR="0033210D" w:rsidRPr="005B5CA9" w:rsidRDefault="00A34DB7" w:rsidP="00A34DB7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10D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14:paraId="3645683B" w14:textId="29196219" w:rsidR="0033210D" w:rsidRPr="005B5CA9" w:rsidRDefault="00A34DB7" w:rsidP="00A3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10D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программных мероприятий в 201</w:t>
      </w:r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210D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210D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3210D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BC67AB" w14:textId="77777777" w:rsidR="0033210D" w:rsidRPr="005B5CA9" w:rsidRDefault="0033210D" w:rsidP="00A34D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устойчивая тенденция роста обучаемых по охране труда руководителей, специалистов организаций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E1C27F" w14:textId="64A45653" w:rsidR="0033210D" w:rsidRPr="005B5CA9" w:rsidRDefault="0033210D" w:rsidP="00A34D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увеличиваться финансирование на охрану труда в организациях </w:t>
      </w:r>
      <w:r w:rsidR="0023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одного работающего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EF3E88" w14:textId="104552EB" w:rsidR="0033210D" w:rsidRPr="005B5CA9" w:rsidRDefault="0033210D" w:rsidP="00A34D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</w:t>
      </w:r>
      <w:r w:rsidR="0023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специальная оценка условий труда, в том числе рабочих ме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B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</w:t>
      </w:r>
      <w:proofErr w:type="gramEnd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производственными факторами;</w:t>
      </w:r>
    </w:p>
    <w:p w14:paraId="693EAA51" w14:textId="77777777" w:rsidR="0033210D" w:rsidRPr="005B5CA9" w:rsidRDefault="0033210D" w:rsidP="00A34D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наблюдается рост удельного веса работников, занятых на рабочих местах, аттестованных по условиям труда, от общего количества занятых в экономике</w:t>
      </w:r>
      <w:r w:rsidRPr="005B5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418C722" w14:textId="22554B0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Большемурашкинского муниципального </w:t>
      </w:r>
      <w:r w:rsidR="0096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области. Одним из приоритетных направлений деятельности в данной сфере является принятие мер по улучшению условий и охраны труда работающего населения, профилактике и снижению профессионального риска, а также проведение профилактических осмотров работающих.</w:t>
      </w:r>
    </w:p>
    <w:p w14:paraId="659C37CB" w14:textId="77777777" w:rsidR="0033210D" w:rsidRDefault="0033210D" w:rsidP="003321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55BC9" w14:textId="77777777" w:rsidR="0033210D" w:rsidRPr="005B5CA9" w:rsidRDefault="0033210D" w:rsidP="003321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и задачи программы</w:t>
      </w:r>
    </w:p>
    <w:p w14:paraId="0F6EFD39" w14:textId="718FADB3" w:rsidR="0033210D" w:rsidRPr="005B5CA9" w:rsidRDefault="0033210D" w:rsidP="0033210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Программы – улучшение условий и охраны труда в целях 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профессиональных рисков работников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собственности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="0096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области, в том числе за счет:</w:t>
      </w:r>
    </w:p>
    <w:p w14:paraId="2FF526F6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несчастных случаев на производстве и профессиональных заболеваний (индикаторы – уровень травматизма на производстве в расчете на 1000 работающих);</w:t>
      </w:r>
    </w:p>
    <w:p w14:paraId="6AE46822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 от предотвратимых причин (индикаторы – уровень травматизма на производстве со смертельным исходом в расчете на 1000 работающих);</w:t>
      </w:r>
    </w:p>
    <w:p w14:paraId="577BC61A" w14:textId="6F7DF38D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качества рабочих мест и условий труда (индикаторы – снижение удельного веса занятых в условиях, не отвечающих санитарно-гигиеническим нормам; рост удельного веса работников, занятых на рабочих местах, аттестованных по условиям труда, от общего количества занятых в экономике Большемурашкинского </w:t>
      </w:r>
      <w:r w:rsidR="0096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6BC70F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запланированы мероприятия по решению следующих задач:</w:t>
      </w:r>
    </w:p>
    <w:p w14:paraId="3BC06EB4" w14:textId="70CA8429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Внедрение механизмов управления профессиональными рисками в систему управления охраной труда в организациях, осуществляющих свою деятельность на территории Большемурашкинского </w:t>
      </w:r>
      <w:r w:rsidR="0096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63CA94" w14:textId="4E0B35B1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нормативно-правовой базы Большемурашкинского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в сфере охраны труда.</w:t>
      </w:r>
    </w:p>
    <w:p w14:paraId="6F5F6BC6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</w:r>
    </w:p>
    <w:p w14:paraId="3AB68D3B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и профессиональная подготовка в области охраны труда.</w:t>
      </w:r>
    </w:p>
    <w:p w14:paraId="0854E57B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</w:r>
    </w:p>
    <w:p w14:paraId="3BF45961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лечебно-профилактического обслуживания работающего населения.</w:t>
      </w:r>
    </w:p>
    <w:p w14:paraId="2815B2D6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14:paraId="637A71FD" w14:textId="77777777" w:rsidR="0033210D" w:rsidRDefault="0033210D" w:rsidP="003321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3E43A" w14:textId="77777777" w:rsidR="0033210D" w:rsidRPr="005B5CA9" w:rsidRDefault="0033210D" w:rsidP="003321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785CC" w14:textId="77777777" w:rsidR="0033210D" w:rsidRPr="005B5CA9" w:rsidRDefault="0033210D" w:rsidP="003321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в один этап в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4BF59" w14:textId="77777777" w:rsidR="0033210D" w:rsidRDefault="0033210D" w:rsidP="0033210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D83CF" w14:textId="77777777" w:rsidR="0033210D" w:rsidRPr="005B5CA9" w:rsidRDefault="0033210D" w:rsidP="0033210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План реализации муниципальной программы.</w:t>
      </w:r>
    </w:p>
    <w:p w14:paraId="02C68B2C" w14:textId="77777777" w:rsidR="0033210D" w:rsidRPr="005B5CA9" w:rsidRDefault="0033210D" w:rsidP="0033210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Программы сформированы исходя из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полномочий органов местного самоуправления,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опыта реализации предыдущих Программ.</w:t>
      </w:r>
    </w:p>
    <w:p w14:paraId="15D5CAD6" w14:textId="0714CF3F" w:rsidR="0033210D" w:rsidRPr="005B5CA9" w:rsidRDefault="0033210D" w:rsidP="0033210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Программы является организационно-методическая и координирующая направленность программных мероприятий. Это обусловлено спецификой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– в соответствии с Трудовым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 Ре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обеспечивается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огласованными действиями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DE6832" w:rsidRPr="00DE6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бюджетными учреждениями здравоохранения, обучающими центрами по охране труда, организациями всех форм собственности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341E5" w14:textId="795BC505" w:rsidR="0033210D" w:rsidRDefault="0033210D" w:rsidP="0033210D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взаимодействие всех органов управления охраной труда Большемурашкинского муниципального </w:t>
      </w:r>
      <w:r w:rsidR="0096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ежведомственной комиссии по охране труда,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DE68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 соответствии с положением о работе комиссии, утвержденным постановлением администрации Большемурашкинского муниципального района от 12.11.2014 № 848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3C9FA" w14:textId="77777777" w:rsidR="0033210D" w:rsidRPr="0076135F" w:rsidRDefault="0033210D" w:rsidP="0033210D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 w:rsidRPr="0076135F">
        <w:rPr>
          <w:rFonts w:ascii="Times New Roman" w:hAnsi="Times New Roman"/>
          <w:bCs/>
          <w:sz w:val="24"/>
          <w:szCs w:val="24"/>
        </w:rPr>
        <w:t>Ресурсное обеспечение Программы</w:t>
      </w:r>
    </w:p>
    <w:p w14:paraId="44B86937" w14:textId="2D6B4ADE" w:rsidR="0033210D" w:rsidRDefault="003B4C2F" w:rsidP="00332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бюджета округа</w:t>
      </w:r>
      <w:r w:rsidR="0033210D">
        <w:rPr>
          <w:rFonts w:ascii="Times New Roman" w:hAnsi="Times New Roman" w:cs="Times New Roman"/>
          <w:sz w:val="24"/>
          <w:szCs w:val="24"/>
        </w:rPr>
        <w:t xml:space="preserve">. Распределение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3210D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утверждается решением </w:t>
      </w:r>
      <w:r w:rsidR="00962822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3210D">
        <w:rPr>
          <w:rFonts w:ascii="Times New Roman" w:hAnsi="Times New Roman" w:cs="Times New Roman"/>
          <w:sz w:val="24"/>
          <w:szCs w:val="24"/>
        </w:rPr>
        <w:t xml:space="preserve"> </w:t>
      </w:r>
      <w:r w:rsidR="005A0CDB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округа </w:t>
      </w:r>
      <w:r w:rsidR="0033210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14:paraId="71A9444F" w14:textId="62F7A9B7" w:rsidR="0033210D" w:rsidRPr="00264B6F" w:rsidRDefault="0033210D" w:rsidP="00332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C0413">
        <w:rPr>
          <w:rFonts w:ascii="Times New Roman" w:hAnsi="Times New Roman"/>
          <w:sz w:val="24"/>
          <w:szCs w:val="24"/>
        </w:rPr>
        <w:t>Общий объем финансирования Программы составляет 310</w:t>
      </w:r>
      <w:r>
        <w:rPr>
          <w:rFonts w:ascii="Times New Roman" w:hAnsi="Times New Roman"/>
          <w:sz w:val="24"/>
          <w:szCs w:val="24"/>
        </w:rPr>
        <w:t>,0</w:t>
      </w:r>
      <w:r w:rsidRPr="00DC0413">
        <w:rPr>
          <w:rFonts w:ascii="Times New Roman" w:hAnsi="Times New Roman"/>
          <w:sz w:val="24"/>
          <w:szCs w:val="24"/>
        </w:rPr>
        <w:t xml:space="preserve"> тысяч рублей, в том числе за счет средств </w:t>
      </w:r>
      <w:r w:rsidR="005A0CDB">
        <w:rPr>
          <w:rFonts w:ascii="Times New Roman" w:hAnsi="Times New Roman"/>
          <w:sz w:val="24"/>
          <w:szCs w:val="24"/>
        </w:rPr>
        <w:t>местного</w:t>
      </w:r>
      <w:r w:rsidRPr="00DC0413">
        <w:rPr>
          <w:rFonts w:ascii="Times New Roman" w:hAnsi="Times New Roman"/>
          <w:sz w:val="24"/>
          <w:szCs w:val="24"/>
        </w:rPr>
        <w:t xml:space="preserve"> бюджета – </w:t>
      </w:r>
      <w:r>
        <w:rPr>
          <w:rFonts w:ascii="Times New Roman" w:hAnsi="Times New Roman"/>
          <w:sz w:val="24"/>
          <w:szCs w:val="24"/>
        </w:rPr>
        <w:t>310,0</w:t>
      </w:r>
      <w:r w:rsidRPr="00DC0413">
        <w:rPr>
          <w:rFonts w:ascii="Times New Roman" w:hAnsi="Times New Roman"/>
          <w:sz w:val="24"/>
          <w:szCs w:val="24"/>
        </w:rPr>
        <w:t xml:space="preserve"> тысяч рублей.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5AE8908" w14:textId="20DE154E" w:rsidR="0033210D" w:rsidRDefault="0033210D" w:rsidP="00332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70ED6">
        <w:rPr>
          <w:rFonts w:ascii="Times New Roman" w:hAnsi="Times New Roman"/>
          <w:sz w:val="24"/>
          <w:szCs w:val="24"/>
        </w:rPr>
        <w:t xml:space="preserve">Объемы финансирования Программы из </w:t>
      </w:r>
      <w:r w:rsidR="005A0CDB">
        <w:rPr>
          <w:rFonts w:ascii="Times New Roman" w:hAnsi="Times New Roman"/>
          <w:sz w:val="24"/>
          <w:szCs w:val="24"/>
        </w:rPr>
        <w:t>местного</w:t>
      </w:r>
      <w:r w:rsidRPr="00070ED6">
        <w:rPr>
          <w:rFonts w:ascii="Times New Roman" w:hAnsi="Times New Roman"/>
          <w:sz w:val="24"/>
          <w:szCs w:val="24"/>
        </w:rPr>
        <w:t xml:space="preserve"> бюджета могут уточняться при формировании бюдж</w:t>
      </w:r>
      <w:r>
        <w:rPr>
          <w:rFonts w:ascii="Times New Roman" w:hAnsi="Times New Roman"/>
          <w:sz w:val="24"/>
          <w:szCs w:val="24"/>
        </w:rPr>
        <w:t xml:space="preserve">ета на очередной финансовый год. </w:t>
      </w:r>
    </w:p>
    <w:p w14:paraId="13CBB4FA" w14:textId="77777777" w:rsidR="0033210D" w:rsidRDefault="0033210D" w:rsidP="0033210D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 мероприятий Программы могут участвовать и другие источники финансирования.</w:t>
      </w:r>
    </w:p>
    <w:p w14:paraId="08EA8FB9" w14:textId="77777777" w:rsidR="0033210D" w:rsidRDefault="0033210D" w:rsidP="0033210D">
      <w:pPr>
        <w:shd w:val="clear" w:color="auto" w:fill="FFFFFF"/>
        <w:spacing w:after="0" w:line="240" w:lineRule="auto"/>
        <w:ind w:right="1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868D3" w14:textId="77777777" w:rsidR="0033210D" w:rsidRDefault="0033210D" w:rsidP="0033210D">
      <w:pPr>
        <w:shd w:val="clear" w:color="auto" w:fill="FFFFFF"/>
        <w:spacing w:after="0" w:line="240" w:lineRule="auto"/>
        <w:ind w:right="1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Анализ рисков реализации муниципальной программы и описание мер управления рисками реализации муниципальной программы.</w:t>
      </w:r>
    </w:p>
    <w:p w14:paraId="56FA3E78" w14:textId="77777777" w:rsidR="0033210D" w:rsidRDefault="0033210D" w:rsidP="0033210D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необходимо учитывать возможные внешние и внутренние риски, которые могут помешать достижению поставленной цели.</w:t>
      </w:r>
    </w:p>
    <w:p w14:paraId="593B56F0" w14:textId="77777777" w:rsidR="0033210D" w:rsidRDefault="0033210D" w:rsidP="0033210D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внешним рискам относятся причины, не зависящие от исполнителей 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54830AC1" w14:textId="77777777" w:rsidR="0033210D" w:rsidRDefault="0033210D" w:rsidP="0033210D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исполнители программы принимают своевременные меры воздействия в рамках установленных законодательством полномочий.</w:t>
      </w:r>
    </w:p>
    <w:p w14:paraId="42407896" w14:textId="77777777" w:rsidR="0033210D" w:rsidRDefault="0033210D" w:rsidP="0033210D">
      <w:pPr>
        <w:pStyle w:val="aa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F09A" w14:textId="77777777" w:rsidR="0033210D" w:rsidRDefault="0033210D" w:rsidP="0033210D">
      <w:pPr>
        <w:pStyle w:val="aa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Ожидаемые конечные результаты реализации муниципальной программы.</w:t>
      </w:r>
    </w:p>
    <w:p w14:paraId="5B41232E" w14:textId="77777777" w:rsidR="0033210D" w:rsidRDefault="0033210D" w:rsidP="0033210D">
      <w:pPr>
        <w:pStyle w:val="aa"/>
        <w:shd w:val="clear" w:color="auto" w:fill="FFFFFF"/>
        <w:spacing w:after="0" w:line="240" w:lineRule="auto"/>
        <w:ind w:left="0"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оценивается в соответствии с Порядком разработки, реализации и оценки эффективности муниципальных программ, утвержденным постановлением администрации Большемурашкинского муниципального района от  21.03.2014 № 175 «Об утверждении Порядка разработки,  реализации и оценки эффективности муниципальных программ Большемурашкинского муниципального района» (в ред. от 17.09.2018 № 363).</w:t>
      </w:r>
    </w:p>
    <w:p w14:paraId="6CEF7061" w14:textId="77777777" w:rsidR="0033210D" w:rsidRDefault="0033210D" w:rsidP="0033210D">
      <w:pPr>
        <w:pStyle w:val="aa"/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реализация предусмотренных программой мер позволит добиться следующих результатов:</w:t>
      </w:r>
    </w:p>
    <w:p w14:paraId="38B71CD2" w14:textId="77777777" w:rsidR="0033210D" w:rsidRDefault="0033210D" w:rsidP="0033210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производственного травматизма.</w:t>
      </w:r>
    </w:p>
    <w:p w14:paraId="63D96733" w14:textId="77777777" w:rsidR="0033210D" w:rsidRDefault="0033210D" w:rsidP="0033210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уровень прохождения работниками периодических медицинских осмотров.</w:t>
      </w:r>
    </w:p>
    <w:p w14:paraId="2658F13C" w14:textId="77777777" w:rsidR="0033210D" w:rsidRDefault="0033210D" w:rsidP="0033210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средств, выделенных на реализацию мероприятий по охране труда.</w:t>
      </w:r>
    </w:p>
    <w:p w14:paraId="3D2B5F3E" w14:textId="59C39271" w:rsidR="0033210D" w:rsidRDefault="00A34DB7" w:rsidP="00A34DB7">
      <w:pPr>
        <w:pStyle w:val="aa"/>
        <w:shd w:val="clear" w:color="auto" w:fill="FFFFFF"/>
        <w:spacing w:after="0" w:line="240" w:lineRule="auto"/>
        <w:ind w:left="0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 </w:t>
      </w:r>
      <w:r w:rsidR="00332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случаев производственного травматизма.</w:t>
      </w:r>
    </w:p>
    <w:p w14:paraId="3C4C4AE8" w14:textId="77777777" w:rsidR="005A0CDB" w:rsidRDefault="005A0CDB" w:rsidP="0033210D">
      <w:pPr>
        <w:pStyle w:val="aa"/>
        <w:shd w:val="clear" w:color="auto" w:fill="FFFFFF"/>
        <w:spacing w:after="0" w:line="240" w:lineRule="auto"/>
        <w:ind w:left="1080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0CDB" w:rsidSect="00A34DB7">
          <w:footerReference w:type="default" r:id="rId10"/>
          <w:pgSz w:w="11906" w:h="16838"/>
          <w:pgMar w:top="709" w:right="566" w:bottom="1134" w:left="1418" w:header="709" w:footer="709" w:gutter="0"/>
          <w:cols w:space="708"/>
          <w:docGrid w:linePitch="360"/>
        </w:sectPr>
      </w:pPr>
    </w:p>
    <w:p w14:paraId="497702A5" w14:textId="77777777" w:rsidR="0033210D" w:rsidRPr="003445EA" w:rsidRDefault="0033210D" w:rsidP="000871D8">
      <w:pPr>
        <w:pageBreakBefore/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</w:t>
      </w:r>
      <w:r w:rsidRPr="003445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Перечень мероприятий </w:t>
      </w:r>
      <w:r w:rsidRPr="003445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муниципальной программы.</w:t>
      </w:r>
    </w:p>
    <w:p w14:paraId="75AD410A" w14:textId="77777777" w:rsidR="0033210D" w:rsidRPr="00C14A65" w:rsidRDefault="0033210D" w:rsidP="0033210D">
      <w:pPr>
        <w:shd w:val="clear" w:color="auto" w:fill="FFFFFF"/>
        <w:spacing w:before="240"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14A6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Таблица 2. </w:t>
      </w:r>
    </w:p>
    <w:tbl>
      <w:tblPr>
        <w:tblW w:w="15593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559"/>
        <w:gridCol w:w="1418"/>
        <w:gridCol w:w="1334"/>
        <w:gridCol w:w="83"/>
        <w:gridCol w:w="1276"/>
        <w:gridCol w:w="1134"/>
        <w:gridCol w:w="850"/>
        <w:gridCol w:w="851"/>
        <w:gridCol w:w="850"/>
        <w:gridCol w:w="851"/>
      </w:tblGrid>
      <w:tr w:rsidR="0033210D" w:rsidRPr="001D0EA6" w14:paraId="3D862945" w14:textId="77777777" w:rsidTr="0033210D">
        <w:trPr>
          <w:trHeight w:val="394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195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14:paraId="62C8F57E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BE09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14:paraId="634D423F" w14:textId="529604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разрезе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учреждений)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3691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8686" w14:textId="77777777" w:rsidR="0033210D" w:rsidRPr="001D0EA6" w:rsidRDefault="0033210D" w:rsidP="003321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</w:t>
            </w:r>
          </w:p>
          <w:p w14:paraId="0FBF71E3" w14:textId="77777777" w:rsidR="0033210D" w:rsidRPr="001D0EA6" w:rsidRDefault="0033210D" w:rsidP="003321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ложения,</w:t>
            </w:r>
          </w:p>
          <w:p w14:paraId="3E80D593" w14:textId="77777777" w:rsidR="0033210D" w:rsidRPr="001D0EA6" w:rsidRDefault="0033210D" w:rsidP="003321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и прочие</w:t>
            </w:r>
          </w:p>
          <w:p w14:paraId="6F8E4682" w14:textId="77777777" w:rsidR="0033210D" w:rsidRPr="001D0EA6" w:rsidRDefault="0033210D" w:rsidP="0033210D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расходы)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EED3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DE966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</w:t>
            </w:r>
          </w:p>
          <w:p w14:paraId="64CFB23D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</w:t>
            </w:r>
          </w:p>
          <w:p w14:paraId="0EF5B33E" w14:textId="77777777" w:rsidR="0033210D" w:rsidRDefault="0033210D" w:rsidP="003321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EA0647" w14:textId="77777777" w:rsidR="0033210D" w:rsidRDefault="0033210D" w:rsidP="003321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FF8079" w14:textId="77777777" w:rsidR="0033210D" w:rsidRPr="00777A86" w:rsidRDefault="0033210D" w:rsidP="003321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08204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(по годам) тыс. руб.</w:t>
            </w:r>
          </w:p>
          <w:p w14:paraId="0FB8BF0E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210D" w:rsidRPr="001D0EA6" w14:paraId="6E437866" w14:textId="77777777" w:rsidTr="0033210D">
        <w:trPr>
          <w:trHeight w:val="973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03D9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761F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5861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6843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C92C" w14:textId="77777777" w:rsidR="0033210D" w:rsidRPr="001D0EA6" w:rsidRDefault="0033210D" w:rsidP="003321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  <w:p w14:paraId="4793A055" w14:textId="77777777" w:rsidR="0033210D" w:rsidRDefault="0033210D" w:rsidP="0033210D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14:paraId="057AC6C2" w14:textId="77777777" w:rsidR="0033210D" w:rsidRPr="00777A86" w:rsidRDefault="0033210D" w:rsidP="003321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A6D7" w14:textId="77777777" w:rsidR="0033210D" w:rsidRPr="001D0EA6" w:rsidRDefault="0033210D" w:rsidP="003321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14:paraId="56385FF2" w14:textId="77777777" w:rsidR="0033210D" w:rsidRPr="00777A86" w:rsidRDefault="0033210D" w:rsidP="0033210D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9896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8BE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2B53" w14:textId="77777777" w:rsidR="0033210D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50144" w14:textId="77777777" w:rsidR="0033210D" w:rsidRPr="00DA731C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</w:t>
            </w:r>
            <w:proofErr w:type="spellStart"/>
            <w:proofErr w:type="gramStart"/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  <w:p w14:paraId="3E7E801E" w14:textId="77777777" w:rsidR="0033210D" w:rsidRPr="00DA731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E6C0" w14:textId="77777777" w:rsidR="0033210D" w:rsidRPr="00DA731C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</w:t>
            </w:r>
          </w:p>
          <w:p w14:paraId="7B722425" w14:textId="77777777" w:rsidR="0033210D" w:rsidRPr="00DA731C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</w:t>
            </w: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-зации</w:t>
            </w:r>
            <w:proofErr w:type="spellEnd"/>
            <w:proofErr w:type="gramEnd"/>
          </w:p>
          <w:p w14:paraId="64E19BD2" w14:textId="77777777" w:rsidR="0033210D" w:rsidRPr="00DA731C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B536" w14:textId="77777777" w:rsidR="0033210D" w:rsidRPr="00DA731C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</w:t>
            </w:r>
          </w:p>
          <w:p w14:paraId="7AEB9DFF" w14:textId="77777777" w:rsidR="0033210D" w:rsidRPr="00DA731C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  <w:p w14:paraId="3C19477B" w14:textId="77777777" w:rsidR="0033210D" w:rsidRPr="00DA731C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1FAA" w14:textId="77777777" w:rsidR="0033210D" w:rsidRPr="00DA731C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33210D" w:rsidRPr="001D0EA6" w14:paraId="50A59247" w14:textId="77777777" w:rsidTr="0033210D">
        <w:trPr>
          <w:trHeight w:val="826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ED160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0E25" w14:textId="5D62D89A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Улучшение условий и охраны труда на основе снижения профессиональных рисков работников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области, проведения специальной оценки условий труда.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52BE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D30CB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5B98E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C664F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DC9DB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310,0</w:t>
            </w:r>
          </w:p>
        </w:tc>
      </w:tr>
      <w:tr w:rsidR="0033210D" w:rsidRPr="001D0EA6" w14:paraId="27102CC1" w14:textId="77777777" w:rsidTr="0033210D">
        <w:trPr>
          <w:trHeight w:val="842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7EB6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12E9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56C27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30982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084F0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B451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6C0E" w14:textId="77777777" w:rsidR="0033210D" w:rsidRPr="00EB2F7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310,0</w:t>
            </w:r>
          </w:p>
        </w:tc>
      </w:tr>
      <w:tr w:rsidR="0033210D" w:rsidRPr="001D0EA6" w14:paraId="67AF3769" w14:textId="77777777" w:rsidTr="0033210D">
        <w:trPr>
          <w:trHeight w:val="68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AF85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5F21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9385A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937C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DDE2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68E9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89313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10D" w:rsidRPr="001D0EA6" w14:paraId="50B369C7" w14:textId="77777777" w:rsidTr="0033210D">
        <w:trPr>
          <w:trHeight w:val="718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AC8F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1B5A1" w14:textId="6F343E29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1. 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механизмов управления профессиональными рисками в системы управления охраной труда в организациях, осуществляющих свою деятельность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1A67F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3B23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A839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C6BE0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329B2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10D" w:rsidRPr="001D0EA6" w14:paraId="6A03BAC6" w14:textId="77777777" w:rsidTr="0033210D">
        <w:trPr>
          <w:trHeight w:val="436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E883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AEAC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E874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A09A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1488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25E0D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FED9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10D" w:rsidRPr="001D0EA6" w14:paraId="6A3E9CE0" w14:textId="77777777" w:rsidTr="0033210D">
        <w:trPr>
          <w:trHeight w:val="60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2628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19969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128F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сточники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FC16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A806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BD06B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8825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10D" w:rsidRPr="001D0EA6" w14:paraId="580B089F" w14:textId="77777777" w:rsidTr="0033210D">
        <w:trPr>
          <w:trHeight w:val="279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5285F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AC40A" w14:textId="77777777" w:rsidR="0033210D" w:rsidRPr="00ED6BD5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и координация разработки и внедрения современных систем управления охраной труда и профессиональными рисками в организациях и на предприятиях.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9377" w14:textId="3A925F8F" w:rsidR="0033210D" w:rsidRPr="00A41779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14:paraId="33C92249" w14:textId="50760A85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50D2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972E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CB0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9B29E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154B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9313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60C8D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C7676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93C4C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4ECF3564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B3DF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F525F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и обеспечение реализации мероприятий по улучшению условий и охраны труда, проведению специальной оценки условий труда, в том числе: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D09E" w14:textId="601C8A3B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МВК по охране труда,</w:t>
            </w:r>
          </w:p>
          <w:p w14:paraId="591B0986" w14:textId="77777777" w:rsidR="0033210D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49487F" w14:textId="6D384EC1" w:rsidR="0033210D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Структурные подразделения администрации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  <w:p w14:paraId="7F6F22C6" w14:textId="77777777" w:rsidR="0033210D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отдел </w:t>
            </w:r>
            <w:proofErr w:type="spellStart"/>
            <w:r w:rsidRPr="006C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  <w:p w14:paraId="659602D5" w14:textId="5E5D0D26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9DCA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D244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8B3D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E4A6C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F1F7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7DAD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33E3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3D5E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C17F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7782E406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2A0C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9FDB3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разработке, внедрению и непрерывному совершенствованию систем управления охраной труда и профессиональными рисками в организациях и на предприятиях, содействие в проведении сертификации систем управления охраной труда.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6B93B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FA5B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D3A84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AC267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0CB34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3EF0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6E1A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BD174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F52A5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2F07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5FDF5168" w14:textId="77777777" w:rsidTr="0033210D">
        <w:trPr>
          <w:trHeight w:val="104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BB2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1D20F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координация проведения мероприятий, направленных на выявление вредных и (или) опасных производственных факторов на рабочих местах, в муниципальных учреждениях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440AB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1DB4D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0A7D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3E71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5795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C393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1AD14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A778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59D8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59699" w14:textId="77777777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7F50D580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FD38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8F92D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работодателям в проведении мероприятий, направленных на выявление вредных и (или) опасных производственных факторов на рабочих местах, в рамках предупредительных мер по сокращению производственного травматизма и профзаболеваний, финансируемых за счет средств социального страхования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1726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0AE8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5B17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885F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FB100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63D05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B192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1630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1BDC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59A64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76210B98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9446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162C" w14:textId="4D47C8F3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осуществлении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работодателям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осуществлении предупредительных мер по сокращению производственного травматизма и профзаболеваний, финансируемых за счет средств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оциального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8088" w14:textId="48EEABBA" w:rsidR="0033210D" w:rsidRPr="001D0EA6" w:rsidRDefault="0033210D" w:rsidP="003321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14:paraId="5086C67C" w14:textId="4210C866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5E29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1FF1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1A3E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7B77B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C64C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21892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54D0A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954B8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F9C1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6D53CB58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C60B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8FB4" w14:textId="73B07E54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Задача 2.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Совершенствование нормативно-правовой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 в сфере охраны труда.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C208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9E59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C9678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6723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98FB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10D" w:rsidRPr="001D0EA6" w14:paraId="1DC183BA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DA0B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A133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0D20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2582C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57C3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CD47F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0BAF8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10D" w:rsidRPr="001D0EA6" w14:paraId="72D84E19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742ED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3518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BFFF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6713B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A4DF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E0F1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166FA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10D" w:rsidRPr="001D0EA6" w14:paraId="67B0E7C4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07A5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73ACD" w14:textId="68E29C6B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охраны труда в связи с изменениями в федеральном и областном законодательстве,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C009" w14:textId="0263F1F9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EF2F6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B8B1A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4461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13ABD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75DD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7103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4E58A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6D2C0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CDA5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34A57DEB" w14:textId="77777777" w:rsidTr="0033210D">
        <w:trPr>
          <w:trHeight w:val="366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82639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EFEEC" w14:textId="1842A0FA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Положения </w:t>
            </w:r>
            <w:proofErr w:type="gramStart"/>
            <w:r w:rsidR="00EF0684"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порядке</w:t>
            </w:r>
            <w:r w:rsidR="00EF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предоставления грантов в форме субсидии по итогам проведения конкурса на лучшую организацию работы в сфере</w:t>
            </w:r>
            <w:proofErr w:type="gramEnd"/>
            <w:r w:rsidR="00EF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охраны труда на территории Большемурашкинского муниципального округа</w:t>
            </w:r>
            <w:r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</w:t>
            </w:r>
            <w:r w:rsidR="00EF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EF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EF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EF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  <w:r w:rsidRPr="0099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изменений федерального и регионального законодательства и опыта проведения смотра-конкурса;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66FA3" w14:textId="434A8981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Структурные подразделения администрации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9A2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6BCA2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41C2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A7E13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8D7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81ED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533C5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CFA0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D1CC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076CFB13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C7DBB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5535" w14:textId="2BB5BE4E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 w:rsidR="00EF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структурным подразделениям администрации </w:t>
            </w:r>
            <w:r w:rsidR="005A0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подведомственным муниципальным организациям, по организации управления охраной труда в отраслях, подведомственных муниципальных организациях.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D023" w14:textId="5CF3FD6A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подразделения администрации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882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75920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309C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DE98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50E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6B2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9A55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7876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089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35ED19DC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AB31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3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65D8" w14:textId="707927E2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Улучшение условий и охраны труда на основе снижения профессиональных рисков работников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области, проведения специальной оценки условий труда.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BF0CD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1C070" w14:textId="77777777" w:rsidR="0033210D" w:rsidRPr="0027763C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6BF8" w14:textId="1B5E1B7C" w:rsidR="0033210D" w:rsidRPr="0027763C" w:rsidRDefault="00905AAF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33210D"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D66B" w14:textId="77777777" w:rsidR="0033210D" w:rsidRPr="0027763C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B219" w14:textId="77777777" w:rsidR="0033210D" w:rsidRPr="0027763C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33210D" w:rsidRPr="001D0EA6" w14:paraId="39EBF182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5F046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FA816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3B17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7DF29" w14:textId="77777777" w:rsidR="0033210D" w:rsidRPr="0027763C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900C2" w14:textId="67F8E879" w:rsidR="0033210D" w:rsidRPr="0027763C" w:rsidRDefault="00905AAF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FCA7" w14:textId="77777777" w:rsidR="0033210D" w:rsidRPr="0027763C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F54FC" w14:textId="77777777" w:rsidR="0033210D" w:rsidRPr="0027763C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33210D" w:rsidRPr="001D0EA6" w14:paraId="6040C9E0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CD747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8A79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C08F7" w14:textId="77777777" w:rsidR="0033210D" w:rsidRPr="001D0EA6" w:rsidRDefault="0033210D" w:rsidP="003321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D0BD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49072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1837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D5AB" w14:textId="77777777" w:rsidR="0033210D" w:rsidRPr="001D0EA6" w:rsidRDefault="0033210D" w:rsidP="003321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210D" w:rsidRPr="001D0EA6" w14:paraId="76604653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D7E87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C6F4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ведомственного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трудового законодательства в подведомственных организациях.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442C" w14:textId="136D7FD8" w:rsidR="0033210D" w:rsidRPr="001D0EA6" w:rsidRDefault="0033210D" w:rsidP="0033210D">
            <w:pPr>
              <w:spacing w:after="2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03B67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BC27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06EC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7502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9AF8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E9A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0323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FEED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AA03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0E028934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C5C7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E4539" w14:textId="4B38E6E1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комиссии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вопросу состояния условий и охраны труда в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мерам по их улучшению.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2850E" w14:textId="55075EF8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752E8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92FB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77508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1A98B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21A13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F5047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7738E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FE88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9691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170B8D75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598C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6188B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4752" w14:textId="62B8D66E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общий отдел),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</w:p>
          <w:p w14:paraId="5534B874" w14:textId="0B41DFBD" w:rsidR="0033210D" w:rsidRPr="001D0EA6" w:rsidRDefault="00FC4D18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="0033210D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="0033210D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условии участия)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25A9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B756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2A25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DA75C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A26B3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B764C" w14:textId="77777777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61BAC" w14:textId="624A64E1" w:rsidR="0033210D" w:rsidRPr="0027763C" w:rsidRDefault="00905AAF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33210D"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7C0F" w14:textId="77777777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3ED6" w14:textId="77777777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33210D" w:rsidRPr="001D0EA6" w14:paraId="565D51E3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E82C5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B7B0F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специальной оценки условий труда в подведомственных муниципальных организациях;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CD0D5" w14:textId="28D96324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подведомственные муниципальные организации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441D0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9882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AC2A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812D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D84D9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E4915" w14:textId="77777777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672B6" w14:textId="18419739" w:rsidR="0033210D" w:rsidRPr="0027763C" w:rsidRDefault="00905AAF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33210D"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B7FEA" w14:textId="77777777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71F01" w14:textId="77777777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33210D" w:rsidRPr="001D0EA6" w14:paraId="037C00D0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5A4A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A725" w14:textId="17EDD68B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плана мероприятий по улучшению и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оздоровлению условий труда по результатам специальной оценки условий труда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структурных подразделениях администрации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подведомственных им муниципальных организациях,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FFD40" w14:textId="1DDF2CF4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34CAE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16D2E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6398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E1C2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9856E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0780C" w14:textId="77777777" w:rsidR="0033210D" w:rsidRPr="0091770D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A28D9" w14:textId="77777777" w:rsidR="0033210D" w:rsidRPr="0091770D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C10F" w14:textId="77777777" w:rsidR="0033210D" w:rsidRPr="0091770D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2715" w14:textId="77777777" w:rsidR="0033210D" w:rsidRPr="0091770D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210D" w:rsidRPr="001D0EA6" w14:paraId="37ACDD88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D72C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81E2" w14:textId="1C78C5CD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состояния условий и охраны труда в организациях, участвующих в смотре-конкурсе на лучшую организацию работ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19F34" w14:textId="12FC176E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5818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6161E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5816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F200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BA24D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38F2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4EA5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4C24C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937C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5CE25930" w14:textId="77777777" w:rsidTr="0033210D">
        <w:trPr>
          <w:trHeight w:val="316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6A0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F23D3" w14:textId="13A92C3A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участия в осуществлении ведомственного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организациях, учреждениях, предприятиях </w:t>
            </w:r>
            <w:r w:rsidR="00FC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подведомственных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E1F9C" w14:textId="32A6638A" w:rsidR="0033210D" w:rsidRPr="001D0EA6" w:rsidRDefault="0033210D" w:rsidP="0033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14:paraId="3BBF61DD" w14:textId="067546F8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2BFC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2E13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26C56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30C7D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2EAF6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80C9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794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A0D0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558F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3210D" w:rsidRPr="001D0EA6" w14:paraId="78AC6FC1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6A6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6401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4.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и профессиональная подготовка в области охраны труда.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366EF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0C03B" w14:textId="77777777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B765F" w14:textId="1430C5EC" w:rsidR="0033210D" w:rsidRPr="0027763C" w:rsidRDefault="00905AAF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D34F" w14:textId="673D45B9" w:rsidR="0033210D" w:rsidRPr="0027763C" w:rsidRDefault="00EF0684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  <w:r w:rsidR="0033210D"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F4B66" w14:textId="4A10D3D3" w:rsidR="0033210D" w:rsidRPr="0027763C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0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</w:tr>
      <w:tr w:rsidR="0033210D" w:rsidRPr="001D0EA6" w14:paraId="1EE15E33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827F1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0087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E275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56AC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6BE7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5B8D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19E0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210D" w:rsidRPr="001D0EA6" w14:paraId="256A46CD" w14:textId="77777777" w:rsidTr="0033210D">
        <w:trPr>
          <w:trHeight w:val="76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78A5E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08B2" w14:textId="77777777" w:rsidR="0033210D" w:rsidRPr="001D0EA6" w:rsidRDefault="0033210D" w:rsidP="0033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E789F" w14:textId="77777777" w:rsidR="0033210D" w:rsidRPr="001D0EA6" w:rsidRDefault="0033210D" w:rsidP="00332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2B1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F6466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777F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FFD4" w14:textId="77777777" w:rsidR="0033210D" w:rsidRPr="001D0EA6" w:rsidRDefault="0033210D" w:rsidP="003321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0684" w:rsidRPr="001D0EA6" w14:paraId="3E3B0E6B" w14:textId="77777777" w:rsidTr="0033210D">
        <w:trPr>
          <w:trHeight w:val="30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F7B1" w14:textId="77777777" w:rsidR="00EF0684" w:rsidRPr="001D0EA6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D3D9C" w14:textId="463B7DA0" w:rsidR="00EF0684" w:rsidRPr="001D0EA6" w:rsidRDefault="00EF0684" w:rsidP="00EF06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проведения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электробезопасности работников организаций, пожарно-техническому минимуму работников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 руководителей,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 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проверки знания ими требований охраны труда.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4A55" w14:textId="73CCE21B" w:rsidR="00EF0684" w:rsidRPr="001D0EA6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D95B7" w14:textId="77777777" w:rsidR="00EF0684" w:rsidRPr="001D0EA6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57600" w14:textId="77777777" w:rsidR="00EF0684" w:rsidRPr="001D0EA6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CED1D" w14:textId="77777777" w:rsidR="00EF0684" w:rsidRPr="001D0EA6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148F9" w14:textId="77777777" w:rsidR="00EF0684" w:rsidRPr="001D0EA6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977B0" w14:textId="77777777" w:rsidR="00EF0684" w:rsidRPr="001D0EA6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15EE6" w14:textId="77777777" w:rsidR="00EF0684" w:rsidRPr="0027763C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26DBB" w14:textId="7C971943" w:rsidR="00EF0684" w:rsidRPr="0027763C" w:rsidRDefault="00905AAF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8600C" w14:textId="4AB51BCC" w:rsidR="00EF0684" w:rsidRPr="0027763C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8047" w14:textId="6F86FC1A" w:rsidR="00EF0684" w:rsidRPr="0027763C" w:rsidRDefault="00EF0684" w:rsidP="00EF06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</w:tr>
      <w:tr w:rsidR="00EF0684" w:rsidRPr="001D0EA6" w14:paraId="38A3A35A" w14:textId="77777777" w:rsidTr="0033210D">
        <w:trPr>
          <w:trHeight w:val="21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4E48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0F294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региональных совещаниях, конгрессах, конференциях и целевых семинарах, посвященных охране труда.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6ED43" w14:textId="130ADE2F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2C88E07C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8B0EB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DFDE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1FD7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64CE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2076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A694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6EA1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01CA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85A0F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F0684" w:rsidRPr="001D0EA6" w14:paraId="1F261E9F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E8C7B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5441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5.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  <w:p w14:paraId="104D07F9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7A46F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C3361" w14:textId="77777777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BF039" w14:textId="736A1A56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B8855" w14:textId="7EA81E9A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A059D" w14:textId="49EFE2DD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EF0684" w:rsidRPr="001D0EA6" w14:paraId="2F08DA26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7149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3C7D9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B0DE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BF0BD" w14:textId="77777777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F766C" w14:textId="58A6E4FA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EFF81" w14:textId="48C1A190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CAB6A" w14:textId="4637640E" w:rsidR="00EF0684" w:rsidRPr="0092109F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EF0684" w:rsidRPr="001D0EA6" w14:paraId="2FA27C37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5B914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8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DC80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D0918" w14:textId="77777777" w:rsidR="00EF0684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  <w:p w14:paraId="1C62C6EC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001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F0ABE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BC2F6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2A16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0684" w:rsidRPr="001D0EA6" w14:paraId="0713CF14" w14:textId="77777777" w:rsidTr="0033210D">
        <w:trPr>
          <w:trHeight w:val="3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04F4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EB63E" w14:textId="34DA0612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ежегодного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 по вопросам охраны и условий труда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 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заседаниям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рекомендаций по его результатам.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4BCE" w14:textId="738002E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4702EB3D" w14:textId="43BEAC5D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областной союз организаций профсоюзов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Облсовпроф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согласованию),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округа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74EF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12DA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3852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76D6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AA971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0249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77C4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A4D1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5E7A1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F0684" w:rsidRPr="001D0EA6" w14:paraId="1CD5CD70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DF9A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DC64C" w14:textId="539F3FEA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ежегодного смотра-конкурса на лучшую организацию работ по охране труда среди организаций всех форм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 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D4A05" w14:textId="42FC25AA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77AF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5548F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BFA6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2B02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0AE30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745B2" w14:textId="77777777" w:rsidR="00EF0684" w:rsidRPr="0091770D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9AAD5" w14:textId="66A8598D" w:rsidR="00EF0684" w:rsidRPr="0091770D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BA02B" w14:textId="00E3FF2C" w:rsidR="00EF0684" w:rsidRPr="0091770D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C75F2" w14:textId="16328EEA" w:rsidR="00EF0684" w:rsidRPr="0091770D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F0684" w:rsidRPr="001D0EA6" w14:paraId="1DCEF826" w14:textId="77777777" w:rsidTr="0033210D">
        <w:trPr>
          <w:trHeight w:val="2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6F35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2109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участие в реализации мероприятий, посвященных Всемирному Дню охраны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 (по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отдельным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ежегодным планам), в том числе:</w:t>
            </w:r>
          </w:p>
          <w:p w14:paraId="12B71F7A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63F508F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2B22" w14:textId="694A34C5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C3D7F21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союз организаций профсоюзов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Облсовпроф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0E4315A5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согласованию),</w:t>
            </w:r>
          </w:p>
          <w:p w14:paraId="3EA209C6" w14:textId="6505C153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  <w:p w14:paraId="695DB88F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38AA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AF1E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AF82C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FADD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DD71E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27FF4" w14:textId="77777777" w:rsidR="00EF0684" w:rsidRPr="006E4CC0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37641" w14:textId="77777777" w:rsidR="00EF0684" w:rsidRPr="006E4CC0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C6173" w14:textId="77777777" w:rsidR="00EF0684" w:rsidRPr="006E4CC0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33757" w14:textId="77777777" w:rsidR="00EF0684" w:rsidRPr="006E4CC0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0684" w:rsidRPr="001D0EA6" w14:paraId="76682901" w14:textId="77777777" w:rsidTr="0033210D">
        <w:trPr>
          <w:trHeight w:val="294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D5C63" w14:textId="44CE5C15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E47C9" w14:textId="4BD0D888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информирования организаций 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 по вопросам охраны труда через печатные и электронные средства массовой информации.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D3BF" w14:textId="5DDAD494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052D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716E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59E2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81389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3FEA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E959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6C032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EEDF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AE07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F0684" w:rsidRPr="001D0EA6" w14:paraId="3B37101E" w14:textId="77777777" w:rsidTr="0033210D">
        <w:trPr>
          <w:trHeight w:val="7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0773" w14:textId="5278BAC0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C7276" w14:textId="77777777" w:rsidR="00EF0684" w:rsidRPr="001D0EA6" w:rsidRDefault="00EF0684" w:rsidP="00EF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Информирование, консультирование и оказание правовой помощи работникам и работодателям по вопросам охраны труда.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FEEBD" w14:textId="0EB956AE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Большемурашкинского муниципального округа (комитет по управлению экономикой)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68248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0D1C8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CC664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3B0E8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6B888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203CF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90434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2F6DC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54A0F" w14:textId="77777777" w:rsidR="00EF0684" w:rsidRPr="001D0EA6" w:rsidRDefault="00EF0684" w:rsidP="00EF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14:paraId="4A72339A" w14:textId="77777777" w:rsidR="0033210D" w:rsidRDefault="0033210D" w:rsidP="0033210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2E64F943" w14:textId="72BB4D43" w:rsidR="0029213F" w:rsidRDefault="0029213F" w:rsidP="0006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FFFF3" w14:textId="2D5AC374" w:rsidR="0029213F" w:rsidRDefault="0029213F" w:rsidP="0006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8F922" w14:textId="094A457A" w:rsidR="0029213F" w:rsidRDefault="0029213F" w:rsidP="0006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13F" w:rsidSect="005A0CD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3482D" w14:textId="77777777" w:rsidR="00080136" w:rsidRDefault="00080136" w:rsidP="00FC5837">
      <w:pPr>
        <w:spacing w:after="0" w:line="240" w:lineRule="auto"/>
      </w:pPr>
      <w:r>
        <w:separator/>
      </w:r>
    </w:p>
  </w:endnote>
  <w:endnote w:type="continuationSeparator" w:id="0">
    <w:p w14:paraId="4BAC77A8" w14:textId="77777777" w:rsidR="00080136" w:rsidRDefault="00080136" w:rsidP="00FC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4341" w14:textId="77777777" w:rsidR="00864CBF" w:rsidRDefault="00864CBF">
    <w:pPr>
      <w:pStyle w:val="af"/>
      <w:jc w:val="right"/>
    </w:pPr>
  </w:p>
  <w:p w14:paraId="3269075E" w14:textId="77777777" w:rsidR="00864CBF" w:rsidRDefault="00864C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917C6" w14:textId="77777777" w:rsidR="00080136" w:rsidRDefault="00080136" w:rsidP="00FC5837">
      <w:pPr>
        <w:spacing w:after="0" w:line="240" w:lineRule="auto"/>
      </w:pPr>
      <w:r>
        <w:separator/>
      </w:r>
    </w:p>
  </w:footnote>
  <w:footnote w:type="continuationSeparator" w:id="0">
    <w:p w14:paraId="0F94DFB6" w14:textId="77777777" w:rsidR="00080136" w:rsidRDefault="00080136" w:rsidP="00FC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203"/>
    <w:multiLevelType w:val="multilevel"/>
    <w:tmpl w:val="EF7C2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C5736A"/>
    <w:multiLevelType w:val="multilevel"/>
    <w:tmpl w:val="F9D2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2AE5"/>
    <w:multiLevelType w:val="multilevel"/>
    <w:tmpl w:val="A4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0FC1"/>
    <w:multiLevelType w:val="multilevel"/>
    <w:tmpl w:val="361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15D2A"/>
    <w:multiLevelType w:val="hybridMultilevel"/>
    <w:tmpl w:val="C20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A9E"/>
    <w:multiLevelType w:val="multilevel"/>
    <w:tmpl w:val="E31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45866"/>
    <w:multiLevelType w:val="multilevel"/>
    <w:tmpl w:val="0A9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4328"/>
    <w:multiLevelType w:val="multilevel"/>
    <w:tmpl w:val="4EC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E3DCF"/>
    <w:multiLevelType w:val="multilevel"/>
    <w:tmpl w:val="BBB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F1D3B"/>
    <w:multiLevelType w:val="multilevel"/>
    <w:tmpl w:val="0D7E060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2017BC9"/>
    <w:multiLevelType w:val="hybridMultilevel"/>
    <w:tmpl w:val="8468F184"/>
    <w:lvl w:ilvl="0" w:tplc="5EDA2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33A31"/>
    <w:multiLevelType w:val="multilevel"/>
    <w:tmpl w:val="370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3"/>
    <w:rsid w:val="00007BBE"/>
    <w:rsid w:val="00047FCE"/>
    <w:rsid w:val="00062D92"/>
    <w:rsid w:val="00063C42"/>
    <w:rsid w:val="000730C2"/>
    <w:rsid w:val="00080136"/>
    <w:rsid w:val="00080988"/>
    <w:rsid w:val="000816E4"/>
    <w:rsid w:val="00086642"/>
    <w:rsid w:val="000871D8"/>
    <w:rsid w:val="00094E4C"/>
    <w:rsid w:val="000A21D1"/>
    <w:rsid w:val="000A4988"/>
    <w:rsid w:val="000E1D3A"/>
    <w:rsid w:val="00103713"/>
    <w:rsid w:val="00122196"/>
    <w:rsid w:val="001307DC"/>
    <w:rsid w:val="00147B27"/>
    <w:rsid w:val="0015325C"/>
    <w:rsid w:val="00154889"/>
    <w:rsid w:val="0015707C"/>
    <w:rsid w:val="00177455"/>
    <w:rsid w:val="001B31E3"/>
    <w:rsid w:val="001D0EA6"/>
    <w:rsid w:val="001D196B"/>
    <w:rsid w:val="001F33ED"/>
    <w:rsid w:val="0021410B"/>
    <w:rsid w:val="00231AD8"/>
    <w:rsid w:val="00237A8E"/>
    <w:rsid w:val="002656D1"/>
    <w:rsid w:val="0027763C"/>
    <w:rsid w:val="002830E5"/>
    <w:rsid w:val="002908D0"/>
    <w:rsid w:val="0029213F"/>
    <w:rsid w:val="00292F73"/>
    <w:rsid w:val="002938D1"/>
    <w:rsid w:val="002B1B9B"/>
    <w:rsid w:val="002E4333"/>
    <w:rsid w:val="002F1F0A"/>
    <w:rsid w:val="00323330"/>
    <w:rsid w:val="003233EB"/>
    <w:rsid w:val="00326E1E"/>
    <w:rsid w:val="0033210D"/>
    <w:rsid w:val="00335A6E"/>
    <w:rsid w:val="003407B9"/>
    <w:rsid w:val="003445EA"/>
    <w:rsid w:val="00370DAA"/>
    <w:rsid w:val="00390108"/>
    <w:rsid w:val="003B4C2F"/>
    <w:rsid w:val="003C2644"/>
    <w:rsid w:val="003D4BF9"/>
    <w:rsid w:val="00402762"/>
    <w:rsid w:val="0043342F"/>
    <w:rsid w:val="0045015F"/>
    <w:rsid w:val="00477968"/>
    <w:rsid w:val="00482F5F"/>
    <w:rsid w:val="0049460A"/>
    <w:rsid w:val="004B37FF"/>
    <w:rsid w:val="004B6023"/>
    <w:rsid w:val="004B6D32"/>
    <w:rsid w:val="00512E8C"/>
    <w:rsid w:val="005418E6"/>
    <w:rsid w:val="00557C23"/>
    <w:rsid w:val="00564D1B"/>
    <w:rsid w:val="005866EE"/>
    <w:rsid w:val="00590C46"/>
    <w:rsid w:val="005921CD"/>
    <w:rsid w:val="005A0CDB"/>
    <w:rsid w:val="005B5CA9"/>
    <w:rsid w:val="005C0902"/>
    <w:rsid w:val="005C59CF"/>
    <w:rsid w:val="00605159"/>
    <w:rsid w:val="00632614"/>
    <w:rsid w:val="00641331"/>
    <w:rsid w:val="00641A5E"/>
    <w:rsid w:val="00641F92"/>
    <w:rsid w:val="00642679"/>
    <w:rsid w:val="00647C9F"/>
    <w:rsid w:val="00663C23"/>
    <w:rsid w:val="006A0A1F"/>
    <w:rsid w:val="006A67D1"/>
    <w:rsid w:val="006B3C37"/>
    <w:rsid w:val="006B74E5"/>
    <w:rsid w:val="006C5B25"/>
    <w:rsid w:val="006D7788"/>
    <w:rsid w:val="006E4CC0"/>
    <w:rsid w:val="006F3A1F"/>
    <w:rsid w:val="00713E0A"/>
    <w:rsid w:val="00752299"/>
    <w:rsid w:val="00754083"/>
    <w:rsid w:val="0076135F"/>
    <w:rsid w:val="00777A86"/>
    <w:rsid w:val="0078716C"/>
    <w:rsid w:val="007B1690"/>
    <w:rsid w:val="007B29F2"/>
    <w:rsid w:val="007B2C87"/>
    <w:rsid w:val="00806BB1"/>
    <w:rsid w:val="00807383"/>
    <w:rsid w:val="00831C3C"/>
    <w:rsid w:val="0083376E"/>
    <w:rsid w:val="0083446A"/>
    <w:rsid w:val="008607D2"/>
    <w:rsid w:val="00861E97"/>
    <w:rsid w:val="00861ED7"/>
    <w:rsid w:val="00864CBF"/>
    <w:rsid w:val="008E1CBD"/>
    <w:rsid w:val="008F5773"/>
    <w:rsid w:val="00904C30"/>
    <w:rsid w:val="00905AAF"/>
    <w:rsid w:val="0091770D"/>
    <w:rsid w:val="0092109F"/>
    <w:rsid w:val="00927B4F"/>
    <w:rsid w:val="00956D23"/>
    <w:rsid w:val="00962822"/>
    <w:rsid w:val="00982345"/>
    <w:rsid w:val="009855DD"/>
    <w:rsid w:val="00987E51"/>
    <w:rsid w:val="00991261"/>
    <w:rsid w:val="00995470"/>
    <w:rsid w:val="009B12D5"/>
    <w:rsid w:val="009B3D6C"/>
    <w:rsid w:val="009C3C9B"/>
    <w:rsid w:val="009E122C"/>
    <w:rsid w:val="009F2D6B"/>
    <w:rsid w:val="00A0059D"/>
    <w:rsid w:val="00A176C7"/>
    <w:rsid w:val="00A236F8"/>
    <w:rsid w:val="00A34DB7"/>
    <w:rsid w:val="00A41779"/>
    <w:rsid w:val="00A4225C"/>
    <w:rsid w:val="00A47B5B"/>
    <w:rsid w:val="00A958B2"/>
    <w:rsid w:val="00A96F1A"/>
    <w:rsid w:val="00AB0ED7"/>
    <w:rsid w:val="00AB261E"/>
    <w:rsid w:val="00AD355B"/>
    <w:rsid w:val="00B07756"/>
    <w:rsid w:val="00B26C18"/>
    <w:rsid w:val="00B60F4F"/>
    <w:rsid w:val="00B615B1"/>
    <w:rsid w:val="00B82499"/>
    <w:rsid w:val="00BA10A2"/>
    <w:rsid w:val="00BB1F3D"/>
    <w:rsid w:val="00BE1F5D"/>
    <w:rsid w:val="00BF13C0"/>
    <w:rsid w:val="00BF6F73"/>
    <w:rsid w:val="00C126B8"/>
    <w:rsid w:val="00C14A65"/>
    <w:rsid w:val="00C16BCA"/>
    <w:rsid w:val="00C354FB"/>
    <w:rsid w:val="00C358EF"/>
    <w:rsid w:val="00C42ECD"/>
    <w:rsid w:val="00C430FB"/>
    <w:rsid w:val="00C51C68"/>
    <w:rsid w:val="00C60B90"/>
    <w:rsid w:val="00C760D0"/>
    <w:rsid w:val="00C80C36"/>
    <w:rsid w:val="00CA08B6"/>
    <w:rsid w:val="00CA264C"/>
    <w:rsid w:val="00CC2F65"/>
    <w:rsid w:val="00CC64D4"/>
    <w:rsid w:val="00CE6E20"/>
    <w:rsid w:val="00CF1159"/>
    <w:rsid w:val="00D01D3F"/>
    <w:rsid w:val="00D12322"/>
    <w:rsid w:val="00D15A8D"/>
    <w:rsid w:val="00D27D4F"/>
    <w:rsid w:val="00D44C46"/>
    <w:rsid w:val="00D61C90"/>
    <w:rsid w:val="00D6483A"/>
    <w:rsid w:val="00D654DD"/>
    <w:rsid w:val="00D90932"/>
    <w:rsid w:val="00D90AE6"/>
    <w:rsid w:val="00DA0C78"/>
    <w:rsid w:val="00DA1023"/>
    <w:rsid w:val="00DA731C"/>
    <w:rsid w:val="00DB261E"/>
    <w:rsid w:val="00DB6427"/>
    <w:rsid w:val="00DD0C26"/>
    <w:rsid w:val="00DD7D07"/>
    <w:rsid w:val="00DE4D20"/>
    <w:rsid w:val="00DE6832"/>
    <w:rsid w:val="00DE73ED"/>
    <w:rsid w:val="00E07E7C"/>
    <w:rsid w:val="00E12FDA"/>
    <w:rsid w:val="00E43746"/>
    <w:rsid w:val="00E62C12"/>
    <w:rsid w:val="00EB0EC9"/>
    <w:rsid w:val="00EB2F76"/>
    <w:rsid w:val="00EC08E6"/>
    <w:rsid w:val="00ED6BD5"/>
    <w:rsid w:val="00EF0684"/>
    <w:rsid w:val="00F05921"/>
    <w:rsid w:val="00F20642"/>
    <w:rsid w:val="00F267E6"/>
    <w:rsid w:val="00F36B8C"/>
    <w:rsid w:val="00F45F02"/>
    <w:rsid w:val="00F465D4"/>
    <w:rsid w:val="00F47260"/>
    <w:rsid w:val="00F84618"/>
    <w:rsid w:val="00F86BE2"/>
    <w:rsid w:val="00FB5C3B"/>
    <w:rsid w:val="00FC4D18"/>
    <w:rsid w:val="00FC5837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6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5837"/>
  </w:style>
  <w:style w:type="paragraph" w:styleId="af">
    <w:name w:val="footer"/>
    <w:basedOn w:val="a"/>
    <w:link w:val="af0"/>
    <w:uiPriority w:val="99"/>
    <w:unhideWhenUsed/>
    <w:rsid w:val="00FC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5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6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5837"/>
  </w:style>
  <w:style w:type="paragraph" w:styleId="af">
    <w:name w:val="footer"/>
    <w:basedOn w:val="a"/>
    <w:link w:val="af0"/>
    <w:uiPriority w:val="99"/>
    <w:unhideWhenUsed/>
    <w:rsid w:val="00FC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4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0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785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866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7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5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88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06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99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76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778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0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73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3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71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5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43F7-A1BB-4D59-9963-251B7E7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Kozlova_IV</cp:lastModifiedBy>
  <cp:revision>7</cp:revision>
  <cp:lastPrinted>2023-02-28T08:34:00Z</cp:lastPrinted>
  <dcterms:created xsi:type="dcterms:W3CDTF">2023-02-28T07:47:00Z</dcterms:created>
  <dcterms:modified xsi:type="dcterms:W3CDTF">2023-03-02T07:00:00Z</dcterms:modified>
</cp:coreProperties>
</file>