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393B" w14:textId="77777777" w:rsidR="00DE75DE" w:rsidRPr="008B4621" w:rsidRDefault="00DE75DE" w:rsidP="00DE75DE">
      <w:pPr>
        <w:pStyle w:val="a3"/>
      </w:pPr>
      <w:r w:rsidRPr="008B4621">
        <w:rPr>
          <w:noProof/>
        </w:rPr>
        <w:drawing>
          <wp:anchor distT="0" distB="0" distL="114300" distR="114300" simplePos="0" relativeHeight="251665408" behindDoc="0" locked="0" layoutInCell="1" allowOverlap="1" wp14:anchorId="7293C602" wp14:editId="2A2036BC">
            <wp:simplePos x="0" y="0"/>
            <wp:positionH relativeFrom="column">
              <wp:posOffset>3002280</wp:posOffset>
            </wp:positionH>
            <wp:positionV relativeFrom="paragraph">
              <wp:posOffset>-352425</wp:posOffset>
            </wp:positionV>
            <wp:extent cx="546735" cy="677545"/>
            <wp:effectExtent l="0" t="0" r="5715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621">
        <w:t xml:space="preserve"> </w:t>
      </w:r>
    </w:p>
    <w:p w14:paraId="09905066" w14:textId="77777777" w:rsidR="00DE75DE" w:rsidRPr="008B4621" w:rsidRDefault="00DE75DE" w:rsidP="00DE75DE">
      <w:pPr>
        <w:pStyle w:val="a3"/>
      </w:pPr>
    </w:p>
    <w:p w14:paraId="006902DE" w14:textId="77777777" w:rsidR="00DE75DE" w:rsidRPr="008B4621" w:rsidRDefault="00DE75DE" w:rsidP="00DE75DE">
      <w:pPr>
        <w:pStyle w:val="a3"/>
        <w:rPr>
          <w:rFonts w:ascii="Bookman Old Style" w:hAnsi="Bookman Old Style"/>
          <w:u w:val="none"/>
        </w:rPr>
      </w:pPr>
      <w:r w:rsidRPr="008B4621">
        <w:rPr>
          <w:rFonts w:ascii="Bookman Old Style" w:hAnsi="Bookman Old Style"/>
          <w:u w:val="none"/>
        </w:rPr>
        <w:t>Администрация</w:t>
      </w:r>
    </w:p>
    <w:p w14:paraId="579FBFC3" w14:textId="0DEAA624" w:rsidR="00DE75DE" w:rsidRPr="008B4621" w:rsidRDefault="00DE75DE" w:rsidP="00DE75DE">
      <w:pPr>
        <w:jc w:val="center"/>
        <w:rPr>
          <w:rFonts w:ascii="Bookman Old Style" w:hAnsi="Bookman Old Style"/>
        </w:rPr>
      </w:pPr>
      <w:r w:rsidRPr="008B4621">
        <w:rPr>
          <w:rFonts w:ascii="Bookman Old Style" w:hAnsi="Bookman Old Style"/>
        </w:rPr>
        <w:t xml:space="preserve">Большемурашкинского муниципального </w:t>
      </w:r>
      <w:r w:rsidR="000E7B1B">
        <w:rPr>
          <w:rFonts w:ascii="Bookman Old Style" w:hAnsi="Bookman Old Style"/>
        </w:rPr>
        <w:t>округа</w:t>
      </w:r>
    </w:p>
    <w:p w14:paraId="268C6FC3" w14:textId="77777777" w:rsidR="00DE75DE" w:rsidRPr="008B4621" w:rsidRDefault="00DE75DE" w:rsidP="00DE75DE">
      <w:pPr>
        <w:jc w:val="center"/>
        <w:rPr>
          <w:rFonts w:ascii="Bookman Old Style" w:hAnsi="Bookman Old Style"/>
        </w:rPr>
      </w:pPr>
      <w:r w:rsidRPr="008B4621">
        <w:rPr>
          <w:rFonts w:ascii="Bookman Old Style" w:hAnsi="Bookman Old Style"/>
        </w:rPr>
        <w:t>Нижегородской области</w:t>
      </w:r>
    </w:p>
    <w:p w14:paraId="74A85E7C" w14:textId="77777777" w:rsidR="00DE75DE" w:rsidRPr="008B4621" w:rsidRDefault="00DE75DE" w:rsidP="00DE75DE">
      <w:pPr>
        <w:jc w:val="center"/>
        <w:rPr>
          <w:rFonts w:ascii="Bookman Old Style" w:hAnsi="Bookman Old Style"/>
          <w:b/>
          <w:sz w:val="48"/>
          <w:szCs w:val="48"/>
        </w:rPr>
      </w:pPr>
      <w:r w:rsidRPr="008B4621">
        <w:rPr>
          <w:rFonts w:ascii="Bookman Old Style" w:hAnsi="Bookman Old Style"/>
          <w:b/>
          <w:sz w:val="48"/>
          <w:szCs w:val="48"/>
        </w:rPr>
        <w:t>ПОСТАНОВЛЕНИЕ</w:t>
      </w:r>
    </w:p>
    <w:p w14:paraId="29882324" w14:textId="42BB3574" w:rsidR="00DE75DE" w:rsidRPr="000D2862" w:rsidRDefault="00375A92" w:rsidP="00587BC1">
      <w:pPr>
        <w:shd w:val="clear" w:color="auto" w:fill="FFFFFF"/>
        <w:spacing w:before="298"/>
        <w:rPr>
          <w:sz w:val="24"/>
          <w:szCs w:val="24"/>
        </w:rPr>
      </w:pPr>
      <w:r w:rsidRPr="008B4621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0E09574" wp14:editId="32D23DB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04B60A" id="Прямая соединительная линия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"/>
            </w:pict>
          </mc:Fallback>
        </mc:AlternateContent>
      </w:r>
      <w:r w:rsidRPr="008B4621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69730C9" wp14:editId="3137608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BD5769"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" strokeweight="3pt"/>
            </w:pict>
          </mc:Fallback>
        </mc:AlternateContent>
      </w:r>
      <w:r w:rsidR="00587BC1">
        <w:rPr>
          <w:noProof/>
        </w:rPr>
        <w:t xml:space="preserve">      </w:t>
      </w:r>
      <w:r w:rsidR="00454766">
        <w:rPr>
          <w:noProof/>
        </w:rPr>
        <w:t>15.025.2023</w:t>
      </w:r>
      <w:r w:rsidR="00D403DB" w:rsidRPr="008B4621">
        <w:t xml:space="preserve"> </w:t>
      </w:r>
      <w:r w:rsidR="000D2862" w:rsidRPr="000D2862">
        <w:rPr>
          <w:sz w:val="24"/>
          <w:szCs w:val="24"/>
        </w:rPr>
        <w:t>г.</w:t>
      </w:r>
      <w:r w:rsidR="00A805C4" w:rsidRPr="000D2862">
        <w:rPr>
          <w:sz w:val="24"/>
          <w:szCs w:val="24"/>
        </w:rPr>
        <w:t xml:space="preserve">                                          </w:t>
      </w:r>
      <w:r w:rsidR="000D2862" w:rsidRPr="000D2862">
        <w:rPr>
          <w:sz w:val="24"/>
          <w:szCs w:val="24"/>
        </w:rPr>
        <w:t xml:space="preserve">         </w:t>
      </w:r>
      <w:r w:rsidR="000D2862">
        <w:rPr>
          <w:sz w:val="24"/>
          <w:szCs w:val="24"/>
        </w:rPr>
        <w:t xml:space="preserve">                                        </w:t>
      </w:r>
      <w:r w:rsidR="00587BC1">
        <w:rPr>
          <w:sz w:val="24"/>
          <w:szCs w:val="24"/>
        </w:rPr>
        <w:t xml:space="preserve">   </w:t>
      </w:r>
      <w:r w:rsidR="00E67631">
        <w:rPr>
          <w:sz w:val="24"/>
          <w:szCs w:val="24"/>
        </w:rPr>
        <w:t xml:space="preserve"> № </w:t>
      </w:r>
      <w:r w:rsidR="00454766">
        <w:rPr>
          <w:sz w:val="24"/>
          <w:szCs w:val="24"/>
        </w:rPr>
        <w:t>103</w:t>
      </w:r>
    </w:p>
    <w:p w14:paraId="66B8D459" w14:textId="77777777" w:rsidR="00DE75DE" w:rsidRPr="008B4621" w:rsidRDefault="00DE75DE" w:rsidP="00DE75DE">
      <w:pPr>
        <w:jc w:val="both"/>
      </w:pPr>
    </w:p>
    <w:p w14:paraId="32794E5A" w14:textId="77777777" w:rsidR="006F6594" w:rsidRDefault="006F6594" w:rsidP="006F6594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6F6594" w:rsidRPr="00A805C4" w14:paraId="73C2C567" w14:textId="77777777" w:rsidTr="006F6594">
        <w:trPr>
          <w:jc w:val="center"/>
        </w:trPr>
        <w:tc>
          <w:tcPr>
            <w:tcW w:w="9853" w:type="dxa"/>
          </w:tcPr>
          <w:p w14:paraId="7DF45FBB" w14:textId="77777777" w:rsidR="000E7B1B" w:rsidRDefault="006F6594" w:rsidP="007747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05C4">
              <w:rPr>
                <w:b/>
                <w:noProof/>
                <w:sz w:val="24"/>
                <w:szCs w:val="24"/>
                <w:lang w:eastAsia="en-US"/>
              </w:rPr>
              <w:t>О</w:t>
            </w:r>
            <w:r w:rsidR="00E67631">
              <w:rPr>
                <w:b/>
                <w:noProof/>
                <w:sz w:val="24"/>
                <w:szCs w:val="24"/>
                <w:lang w:eastAsia="en-US"/>
              </w:rPr>
              <w:t>б утверждении  муниципальной  программы</w:t>
            </w:r>
            <w:r w:rsidRPr="00A805C4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A805C4">
              <w:rPr>
                <w:b/>
                <w:sz w:val="24"/>
                <w:szCs w:val="24"/>
                <w:lang w:eastAsia="en-US"/>
              </w:rPr>
              <w:t xml:space="preserve"> «Информатизация  Большемурашкинского муниципальног</w:t>
            </w:r>
            <w:r w:rsidR="00E67631">
              <w:rPr>
                <w:b/>
                <w:sz w:val="24"/>
                <w:szCs w:val="24"/>
                <w:lang w:eastAsia="en-US"/>
              </w:rPr>
              <w:t>о округа</w:t>
            </w:r>
            <w:r w:rsidR="00ED3F0D">
              <w:rPr>
                <w:b/>
                <w:sz w:val="24"/>
                <w:szCs w:val="24"/>
                <w:lang w:eastAsia="en-US"/>
              </w:rPr>
              <w:t xml:space="preserve"> Нижегородской области</w:t>
            </w:r>
            <w:r w:rsidR="00317608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3CA72853" w14:textId="3A4C3FD9" w:rsidR="006F6594" w:rsidRPr="00A805C4" w:rsidRDefault="00317608" w:rsidP="007747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2023-2025 годы</w:t>
            </w:r>
            <w:r w:rsidR="00461101">
              <w:rPr>
                <w:b/>
                <w:sz w:val="24"/>
                <w:szCs w:val="24"/>
                <w:lang w:eastAsia="en-US"/>
              </w:rPr>
              <w:t xml:space="preserve"> в новой редакции</w:t>
            </w:r>
            <w:r w:rsidR="00ED3F0D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14:paraId="269AF2A9" w14:textId="77777777" w:rsidR="007747EE" w:rsidRDefault="006F6594" w:rsidP="006F6594">
      <w:pPr>
        <w:jc w:val="both"/>
        <w:rPr>
          <w:sz w:val="24"/>
          <w:szCs w:val="24"/>
        </w:rPr>
      </w:pPr>
      <w:r w:rsidRPr="00A805C4">
        <w:rPr>
          <w:sz w:val="24"/>
          <w:szCs w:val="24"/>
        </w:rPr>
        <w:t xml:space="preserve">     </w:t>
      </w:r>
    </w:p>
    <w:p w14:paraId="097407A9" w14:textId="3EFE89CB" w:rsidR="00276F21" w:rsidRPr="00A805C4" w:rsidRDefault="006F6594" w:rsidP="007747EE">
      <w:pPr>
        <w:spacing w:line="276" w:lineRule="auto"/>
        <w:jc w:val="both"/>
        <w:rPr>
          <w:sz w:val="24"/>
          <w:szCs w:val="24"/>
          <w:lang w:eastAsia="en-US"/>
        </w:rPr>
      </w:pPr>
      <w:r w:rsidRPr="00A805C4">
        <w:rPr>
          <w:sz w:val="24"/>
          <w:szCs w:val="24"/>
        </w:rPr>
        <w:t xml:space="preserve"> </w:t>
      </w:r>
      <w:r w:rsidR="007747EE">
        <w:rPr>
          <w:sz w:val="24"/>
          <w:szCs w:val="24"/>
        </w:rPr>
        <w:t xml:space="preserve">    </w:t>
      </w:r>
      <w:r w:rsidRPr="00A805C4">
        <w:rPr>
          <w:sz w:val="24"/>
          <w:szCs w:val="24"/>
        </w:rPr>
        <w:t>В соответствии со статьей 179 Бюджетног</w:t>
      </w:r>
      <w:r w:rsidR="007747EE">
        <w:rPr>
          <w:sz w:val="24"/>
          <w:szCs w:val="24"/>
        </w:rPr>
        <w:t>о кодекса Российской Федерации</w:t>
      </w:r>
      <w:r w:rsidRPr="00A805C4">
        <w:rPr>
          <w:sz w:val="24"/>
          <w:szCs w:val="24"/>
        </w:rPr>
        <w:t>,</w:t>
      </w:r>
      <w:r w:rsidR="007747EE" w:rsidRPr="007747EE">
        <w:rPr>
          <w:sz w:val="24"/>
          <w:szCs w:val="24"/>
          <w:lang w:eastAsia="en-US"/>
        </w:rPr>
        <w:t xml:space="preserve"> </w:t>
      </w:r>
      <w:r w:rsidR="007747EE">
        <w:rPr>
          <w:sz w:val="24"/>
          <w:szCs w:val="24"/>
          <w:lang w:eastAsia="en-US"/>
        </w:rPr>
        <w:t>в целях развития</w:t>
      </w:r>
      <w:r w:rsidR="007747EE" w:rsidRPr="008B4621">
        <w:rPr>
          <w:sz w:val="24"/>
          <w:szCs w:val="24"/>
          <w:lang w:eastAsia="en-US"/>
        </w:rPr>
        <w:t xml:space="preserve"> информационно-телекоммуникационной инфраструктуры администрации Большемураш</w:t>
      </w:r>
      <w:r w:rsidR="007747EE">
        <w:rPr>
          <w:sz w:val="24"/>
          <w:szCs w:val="24"/>
          <w:lang w:eastAsia="en-US"/>
        </w:rPr>
        <w:t>кинского муниципального округа, формирования</w:t>
      </w:r>
      <w:r w:rsidR="007747EE" w:rsidRPr="008B4621">
        <w:rPr>
          <w:sz w:val="24"/>
          <w:szCs w:val="24"/>
          <w:lang w:eastAsia="en-US"/>
        </w:rPr>
        <w:t xml:space="preserve"> и реализация единой политики безоп</w:t>
      </w:r>
      <w:r w:rsidR="007747EE">
        <w:rPr>
          <w:sz w:val="24"/>
          <w:szCs w:val="24"/>
          <w:lang w:eastAsia="en-US"/>
        </w:rPr>
        <w:t>асности</w:t>
      </w:r>
      <w:r w:rsidR="007747EE">
        <w:rPr>
          <w:sz w:val="24"/>
          <w:szCs w:val="24"/>
          <w:lang w:eastAsia="en-US"/>
        </w:rPr>
        <w:br/>
        <w:t>информационных ресурсов,</w:t>
      </w:r>
      <w:r w:rsidRPr="00A805C4">
        <w:rPr>
          <w:sz w:val="24"/>
          <w:szCs w:val="24"/>
        </w:rPr>
        <w:t xml:space="preserve"> администрация Большемурашкинского муниципального </w:t>
      </w:r>
      <w:r w:rsidR="000E7B1B">
        <w:rPr>
          <w:sz w:val="24"/>
          <w:szCs w:val="24"/>
        </w:rPr>
        <w:t>округа</w:t>
      </w:r>
    </w:p>
    <w:p w14:paraId="1F54E33D" w14:textId="4356880E" w:rsidR="006F6594" w:rsidRPr="00A805C4" w:rsidRDefault="006F6594" w:rsidP="006F6594">
      <w:pPr>
        <w:jc w:val="both"/>
        <w:rPr>
          <w:b/>
          <w:sz w:val="24"/>
          <w:szCs w:val="24"/>
        </w:rPr>
      </w:pPr>
      <w:r w:rsidRPr="00A805C4">
        <w:rPr>
          <w:sz w:val="24"/>
          <w:szCs w:val="24"/>
        </w:rPr>
        <w:t xml:space="preserve"> </w:t>
      </w:r>
      <w:proofErr w:type="gramStart"/>
      <w:r w:rsidRPr="00A805C4">
        <w:rPr>
          <w:b/>
          <w:sz w:val="24"/>
          <w:szCs w:val="24"/>
        </w:rPr>
        <w:t>п</w:t>
      </w:r>
      <w:proofErr w:type="gramEnd"/>
      <w:r w:rsidRPr="00A805C4">
        <w:rPr>
          <w:b/>
          <w:sz w:val="24"/>
          <w:szCs w:val="24"/>
        </w:rPr>
        <w:t xml:space="preserve"> о с т а н о в л я е т:</w:t>
      </w:r>
    </w:p>
    <w:p w14:paraId="68FC8FCA" w14:textId="1E73B3BF" w:rsidR="00DE75DE" w:rsidRDefault="001D6DF8" w:rsidP="001D6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7B1B">
        <w:rPr>
          <w:sz w:val="24"/>
          <w:szCs w:val="24"/>
        </w:rPr>
        <w:t>1.</w:t>
      </w:r>
      <w:r w:rsidR="007747EE">
        <w:rPr>
          <w:sz w:val="24"/>
          <w:szCs w:val="24"/>
        </w:rPr>
        <w:t>У</w:t>
      </w:r>
      <w:r w:rsidR="00DE75DE" w:rsidRPr="00A805C4">
        <w:rPr>
          <w:sz w:val="24"/>
          <w:szCs w:val="24"/>
        </w:rPr>
        <w:t>твердить</w:t>
      </w:r>
      <w:r w:rsidR="00435A42">
        <w:rPr>
          <w:sz w:val="24"/>
          <w:szCs w:val="24"/>
        </w:rPr>
        <w:t xml:space="preserve"> в новой редакции</w:t>
      </w:r>
      <w:r w:rsidR="007747EE">
        <w:rPr>
          <w:sz w:val="24"/>
          <w:szCs w:val="24"/>
        </w:rPr>
        <w:t xml:space="preserve"> </w:t>
      </w:r>
      <w:r w:rsidR="00DE75DE" w:rsidRPr="00A805C4">
        <w:rPr>
          <w:sz w:val="24"/>
          <w:szCs w:val="24"/>
        </w:rPr>
        <w:t xml:space="preserve"> прилагаемую муниципальную программу «Информатизация  Большему</w:t>
      </w:r>
      <w:r w:rsidR="007747EE">
        <w:rPr>
          <w:sz w:val="24"/>
          <w:szCs w:val="24"/>
        </w:rPr>
        <w:t>рашкинского муниципального округа</w:t>
      </w:r>
      <w:r w:rsidR="00ED3F0D">
        <w:rPr>
          <w:sz w:val="24"/>
          <w:szCs w:val="24"/>
        </w:rPr>
        <w:t xml:space="preserve"> Нижегородской области»</w:t>
      </w:r>
      <w:r w:rsidR="007747EE">
        <w:rPr>
          <w:sz w:val="24"/>
          <w:szCs w:val="24"/>
        </w:rPr>
        <w:t xml:space="preserve"> на 2023-2025 годы</w:t>
      </w:r>
      <w:r w:rsidR="00317608">
        <w:rPr>
          <w:sz w:val="24"/>
          <w:szCs w:val="24"/>
        </w:rPr>
        <w:t>»</w:t>
      </w:r>
      <w:r w:rsidR="006661CF" w:rsidRPr="00A805C4">
        <w:rPr>
          <w:sz w:val="24"/>
          <w:szCs w:val="24"/>
        </w:rPr>
        <w:t>.</w:t>
      </w:r>
    </w:p>
    <w:p w14:paraId="57C35E95" w14:textId="3F45E362" w:rsidR="00435A42" w:rsidRPr="00A805C4" w:rsidRDefault="00435A42" w:rsidP="001D6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Постановление </w:t>
      </w:r>
      <w:r w:rsidR="00C604B9">
        <w:rPr>
          <w:sz w:val="24"/>
          <w:szCs w:val="24"/>
        </w:rPr>
        <w:t>администрации Большемурашкинского муниципального района от 12.10.2022</w:t>
      </w:r>
      <w:r>
        <w:rPr>
          <w:sz w:val="24"/>
          <w:szCs w:val="24"/>
        </w:rPr>
        <w:t xml:space="preserve"> года № 444 «Об утверждении муниципальной программы Информатизация Большемурашкинского муниципального округа</w:t>
      </w:r>
      <w:r w:rsidR="00C604B9">
        <w:rPr>
          <w:sz w:val="24"/>
          <w:szCs w:val="24"/>
        </w:rPr>
        <w:t xml:space="preserve"> на 2023-2025 годы</w:t>
      </w:r>
      <w:r>
        <w:rPr>
          <w:sz w:val="24"/>
          <w:szCs w:val="24"/>
        </w:rPr>
        <w:t>» отменить.</w:t>
      </w:r>
    </w:p>
    <w:p w14:paraId="3C251B70" w14:textId="37A539E5" w:rsidR="00DE75DE" w:rsidRDefault="001D6DF8" w:rsidP="001D6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7B1B">
        <w:rPr>
          <w:sz w:val="24"/>
          <w:szCs w:val="24"/>
        </w:rPr>
        <w:t>2.</w:t>
      </w:r>
      <w:r w:rsidR="00DE75DE" w:rsidRPr="00A805C4">
        <w:rPr>
          <w:sz w:val="24"/>
          <w:szCs w:val="24"/>
        </w:rPr>
        <w:t xml:space="preserve">Управлению делами администрации Большемурашкинского муниципального </w:t>
      </w:r>
      <w:r w:rsidR="000E7B1B">
        <w:rPr>
          <w:sz w:val="24"/>
          <w:szCs w:val="24"/>
        </w:rPr>
        <w:t>округа</w:t>
      </w:r>
      <w:r w:rsidR="00DE75DE" w:rsidRPr="00A805C4">
        <w:rPr>
          <w:sz w:val="24"/>
          <w:szCs w:val="24"/>
        </w:rPr>
        <w:t xml:space="preserve"> обеспечить размещение настоящего постановления в установленном порядке на официальном сайте администрации Большемурашкинского муниципального </w:t>
      </w:r>
      <w:r w:rsidR="000E7B1B">
        <w:rPr>
          <w:sz w:val="24"/>
          <w:szCs w:val="24"/>
        </w:rPr>
        <w:t>округа</w:t>
      </w:r>
      <w:r w:rsidR="00DE75DE" w:rsidRPr="00A805C4">
        <w:rPr>
          <w:sz w:val="24"/>
          <w:szCs w:val="24"/>
        </w:rPr>
        <w:t xml:space="preserve"> в информационно-телекоммуникационной сети интернет.</w:t>
      </w:r>
    </w:p>
    <w:p w14:paraId="1A4AB405" w14:textId="27ACBFF2" w:rsidR="001D6DF8" w:rsidRDefault="001D6DF8" w:rsidP="001D6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47EE">
        <w:rPr>
          <w:sz w:val="24"/>
          <w:szCs w:val="24"/>
        </w:rPr>
        <w:t xml:space="preserve">3.Настоящее постановление </w:t>
      </w:r>
      <w:r w:rsidR="00435A42">
        <w:rPr>
          <w:sz w:val="24"/>
          <w:szCs w:val="24"/>
        </w:rPr>
        <w:t xml:space="preserve">распространяет свое действие </w:t>
      </w:r>
      <w:r>
        <w:rPr>
          <w:sz w:val="24"/>
          <w:szCs w:val="24"/>
        </w:rPr>
        <w:t xml:space="preserve"> с  1 января 2023 года.</w:t>
      </w:r>
    </w:p>
    <w:p w14:paraId="35FC3794" w14:textId="303635E3" w:rsidR="006F6594" w:rsidRPr="00A805C4" w:rsidRDefault="001D6DF8" w:rsidP="001D6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7608">
        <w:rPr>
          <w:sz w:val="24"/>
          <w:szCs w:val="24"/>
        </w:rPr>
        <w:t>4</w:t>
      </w:r>
      <w:r w:rsidR="00DE75DE" w:rsidRPr="00A805C4">
        <w:rPr>
          <w:sz w:val="24"/>
          <w:szCs w:val="24"/>
        </w:rPr>
        <w:t xml:space="preserve">. </w:t>
      </w:r>
      <w:proofErr w:type="gramStart"/>
      <w:r w:rsidR="00DE75DE" w:rsidRPr="00A805C4">
        <w:rPr>
          <w:sz w:val="24"/>
          <w:szCs w:val="24"/>
        </w:rPr>
        <w:t>Контроль за</w:t>
      </w:r>
      <w:proofErr w:type="gramEnd"/>
      <w:r w:rsidR="00DE75DE" w:rsidRPr="00A805C4">
        <w:rPr>
          <w:sz w:val="24"/>
          <w:szCs w:val="24"/>
        </w:rPr>
        <w:t xml:space="preserve"> исполнением настоящего постановления возл</w:t>
      </w:r>
      <w:r w:rsidR="007747EE">
        <w:rPr>
          <w:sz w:val="24"/>
          <w:szCs w:val="24"/>
        </w:rPr>
        <w:t>ожить на управление делами</w:t>
      </w:r>
      <w:r w:rsidR="00DE75DE" w:rsidRPr="00A805C4">
        <w:rPr>
          <w:sz w:val="24"/>
          <w:szCs w:val="24"/>
        </w:rPr>
        <w:t>.</w:t>
      </w:r>
      <w:r w:rsidR="006F6594" w:rsidRPr="00A805C4">
        <w:rPr>
          <w:sz w:val="24"/>
          <w:szCs w:val="24"/>
        </w:rPr>
        <w:t xml:space="preserve"> </w:t>
      </w:r>
    </w:p>
    <w:p w14:paraId="4902D792" w14:textId="77777777" w:rsidR="006F6594" w:rsidRDefault="006F6594" w:rsidP="006F6594">
      <w:pPr>
        <w:jc w:val="both"/>
        <w:rPr>
          <w:sz w:val="24"/>
          <w:szCs w:val="24"/>
        </w:rPr>
      </w:pPr>
    </w:p>
    <w:p w14:paraId="4A382912" w14:textId="77777777" w:rsidR="000E7B1B" w:rsidRPr="00A805C4" w:rsidRDefault="000E7B1B" w:rsidP="006F6594">
      <w:pPr>
        <w:jc w:val="both"/>
        <w:rPr>
          <w:sz w:val="24"/>
          <w:szCs w:val="24"/>
        </w:rPr>
      </w:pPr>
    </w:p>
    <w:p w14:paraId="5D711F79" w14:textId="77777777" w:rsidR="00A805C4" w:rsidRPr="00A805C4" w:rsidRDefault="00A805C4" w:rsidP="006F6594">
      <w:pPr>
        <w:jc w:val="both"/>
        <w:rPr>
          <w:sz w:val="24"/>
          <w:szCs w:val="24"/>
        </w:rPr>
      </w:pPr>
    </w:p>
    <w:p w14:paraId="769A7678" w14:textId="7A1D7A1D" w:rsidR="00DE75DE" w:rsidRDefault="00435A42" w:rsidP="006F659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F6594" w:rsidRPr="00A805C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F6594" w:rsidRPr="00A805C4">
        <w:rPr>
          <w:sz w:val="24"/>
          <w:szCs w:val="24"/>
        </w:rPr>
        <w:t xml:space="preserve"> местного самоуправления                 </w:t>
      </w:r>
      <w:r w:rsidR="00A805C4" w:rsidRPr="00A805C4">
        <w:rPr>
          <w:sz w:val="24"/>
          <w:szCs w:val="24"/>
        </w:rPr>
        <w:t xml:space="preserve">                                          </w:t>
      </w:r>
      <w:r w:rsidR="000E7B1B">
        <w:rPr>
          <w:sz w:val="24"/>
          <w:szCs w:val="24"/>
        </w:rPr>
        <w:t xml:space="preserve">                       </w:t>
      </w:r>
      <w:r w:rsidR="00A805C4" w:rsidRPr="00A805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Н.А.Беляков</w:t>
      </w:r>
      <w:proofErr w:type="spellEnd"/>
    </w:p>
    <w:p w14:paraId="2218C688" w14:textId="77777777" w:rsidR="00435A42" w:rsidRDefault="00435A42" w:rsidP="006F6594">
      <w:pPr>
        <w:jc w:val="both"/>
        <w:rPr>
          <w:sz w:val="24"/>
          <w:szCs w:val="24"/>
        </w:rPr>
      </w:pPr>
    </w:p>
    <w:p w14:paraId="3A9AD2A3" w14:textId="77777777" w:rsidR="008B5A64" w:rsidRDefault="008B5A64" w:rsidP="00435A42">
      <w:pPr>
        <w:tabs>
          <w:tab w:val="left" w:pos="1080"/>
        </w:tabs>
        <w:rPr>
          <w:sz w:val="24"/>
          <w:szCs w:val="24"/>
        </w:rPr>
      </w:pPr>
    </w:p>
    <w:p w14:paraId="608F80DE" w14:textId="77777777" w:rsidR="008B5A64" w:rsidRDefault="008B5A64" w:rsidP="00435A42">
      <w:pPr>
        <w:tabs>
          <w:tab w:val="left" w:pos="1080"/>
        </w:tabs>
        <w:rPr>
          <w:sz w:val="24"/>
          <w:szCs w:val="24"/>
        </w:rPr>
      </w:pPr>
    </w:p>
    <w:p w14:paraId="7C4FB3B0" w14:textId="77777777" w:rsidR="008B5A64" w:rsidRDefault="008B5A64" w:rsidP="00435A42">
      <w:pPr>
        <w:tabs>
          <w:tab w:val="left" w:pos="1080"/>
        </w:tabs>
        <w:rPr>
          <w:sz w:val="24"/>
          <w:szCs w:val="24"/>
        </w:rPr>
      </w:pPr>
    </w:p>
    <w:p w14:paraId="18AD6E7C" w14:textId="77777777" w:rsidR="008B5A64" w:rsidRDefault="008B5A64" w:rsidP="00435A42">
      <w:pPr>
        <w:tabs>
          <w:tab w:val="left" w:pos="1080"/>
        </w:tabs>
        <w:rPr>
          <w:sz w:val="24"/>
          <w:szCs w:val="24"/>
        </w:rPr>
      </w:pPr>
    </w:p>
    <w:p w14:paraId="50745526" w14:textId="77777777" w:rsidR="008B5A64" w:rsidRDefault="008B5A64" w:rsidP="00435A42">
      <w:pPr>
        <w:tabs>
          <w:tab w:val="left" w:pos="1080"/>
        </w:tabs>
        <w:rPr>
          <w:sz w:val="24"/>
          <w:szCs w:val="24"/>
        </w:rPr>
      </w:pPr>
    </w:p>
    <w:p w14:paraId="19F3854C" w14:textId="77777777" w:rsidR="008B5A64" w:rsidRDefault="008B5A64" w:rsidP="00435A42">
      <w:pPr>
        <w:tabs>
          <w:tab w:val="left" w:pos="1080"/>
        </w:tabs>
        <w:rPr>
          <w:sz w:val="24"/>
          <w:szCs w:val="24"/>
        </w:rPr>
      </w:pPr>
    </w:p>
    <w:p w14:paraId="2DB2910B" w14:textId="77777777" w:rsidR="008F74BC" w:rsidRDefault="008F74BC" w:rsidP="00435A42">
      <w:pPr>
        <w:tabs>
          <w:tab w:val="left" w:pos="1080"/>
        </w:tabs>
        <w:rPr>
          <w:sz w:val="24"/>
          <w:szCs w:val="24"/>
        </w:rPr>
      </w:pPr>
    </w:p>
    <w:p w14:paraId="36731EE6" w14:textId="77777777" w:rsidR="008F74BC" w:rsidRDefault="008F74BC" w:rsidP="00435A42">
      <w:pPr>
        <w:tabs>
          <w:tab w:val="left" w:pos="1080"/>
        </w:tabs>
        <w:rPr>
          <w:sz w:val="24"/>
          <w:szCs w:val="24"/>
        </w:rPr>
      </w:pPr>
    </w:p>
    <w:p w14:paraId="79753777" w14:textId="77777777" w:rsidR="008F74BC" w:rsidRDefault="008F74BC" w:rsidP="00435A42">
      <w:pPr>
        <w:tabs>
          <w:tab w:val="left" w:pos="1080"/>
        </w:tabs>
        <w:rPr>
          <w:sz w:val="24"/>
          <w:szCs w:val="24"/>
        </w:rPr>
      </w:pPr>
    </w:p>
    <w:p w14:paraId="20DDCF3C" w14:textId="77777777" w:rsidR="008F74BC" w:rsidRDefault="008F74BC" w:rsidP="00435A42">
      <w:pPr>
        <w:tabs>
          <w:tab w:val="left" w:pos="1080"/>
        </w:tabs>
        <w:rPr>
          <w:sz w:val="24"/>
          <w:szCs w:val="24"/>
        </w:rPr>
      </w:pPr>
    </w:p>
    <w:p w14:paraId="78640623" w14:textId="77777777" w:rsidR="008F74BC" w:rsidRDefault="008F74BC" w:rsidP="00435A42">
      <w:pPr>
        <w:tabs>
          <w:tab w:val="left" w:pos="1080"/>
        </w:tabs>
        <w:rPr>
          <w:sz w:val="24"/>
          <w:szCs w:val="24"/>
        </w:rPr>
      </w:pPr>
    </w:p>
    <w:p w14:paraId="304C68A6" w14:textId="77777777" w:rsidR="008F74BC" w:rsidRDefault="008F74BC" w:rsidP="00435A42">
      <w:pPr>
        <w:tabs>
          <w:tab w:val="left" w:pos="1080"/>
        </w:tabs>
        <w:rPr>
          <w:sz w:val="24"/>
          <w:szCs w:val="24"/>
        </w:rPr>
      </w:pPr>
    </w:p>
    <w:p w14:paraId="7E576C90" w14:textId="77777777" w:rsidR="008F74BC" w:rsidRDefault="008F74BC" w:rsidP="00435A42">
      <w:pPr>
        <w:tabs>
          <w:tab w:val="left" w:pos="1080"/>
        </w:tabs>
        <w:rPr>
          <w:sz w:val="24"/>
          <w:szCs w:val="24"/>
        </w:rPr>
      </w:pPr>
    </w:p>
    <w:p w14:paraId="7AECBC5B" w14:textId="77777777" w:rsidR="008F74BC" w:rsidRDefault="008F74BC" w:rsidP="00435A42">
      <w:pPr>
        <w:tabs>
          <w:tab w:val="left" w:pos="1080"/>
        </w:tabs>
        <w:rPr>
          <w:sz w:val="24"/>
          <w:szCs w:val="24"/>
        </w:rPr>
      </w:pPr>
    </w:p>
    <w:p w14:paraId="763A33BD" w14:textId="77777777" w:rsidR="008F74BC" w:rsidRDefault="008F74BC" w:rsidP="00435A42">
      <w:pPr>
        <w:tabs>
          <w:tab w:val="left" w:pos="1080"/>
        </w:tabs>
        <w:rPr>
          <w:sz w:val="24"/>
          <w:szCs w:val="24"/>
        </w:rPr>
      </w:pPr>
    </w:p>
    <w:p w14:paraId="79153287" w14:textId="77777777" w:rsidR="00435A42" w:rsidRDefault="00435A42" w:rsidP="00435A42">
      <w:pPr>
        <w:tabs>
          <w:tab w:val="left" w:pos="1080"/>
        </w:tabs>
        <w:rPr>
          <w:sz w:val="16"/>
          <w:szCs w:val="16"/>
        </w:rPr>
      </w:pPr>
      <w:r>
        <w:rPr>
          <w:sz w:val="24"/>
          <w:szCs w:val="24"/>
        </w:rPr>
        <w:lastRenderedPageBreak/>
        <w:t>Согласовано:</w:t>
      </w:r>
      <w:r w:rsidRPr="00435A42">
        <w:rPr>
          <w:sz w:val="16"/>
          <w:szCs w:val="16"/>
        </w:rPr>
        <w:t xml:space="preserve"> </w:t>
      </w:r>
    </w:p>
    <w:p w14:paraId="294AE157" w14:textId="3D4069F7" w:rsidR="00435A42" w:rsidRPr="007F3120" w:rsidRDefault="00435A42" w:rsidP="00435A42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>Зам. главы администрации, начальник</w:t>
      </w:r>
    </w:p>
    <w:p w14:paraId="38B3883E" w14:textId="614C350B" w:rsidR="00435A42" w:rsidRPr="007F3120" w:rsidRDefault="00435A42" w:rsidP="00435A42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>финансового управления</w:t>
      </w:r>
      <w:r w:rsidRPr="007F3120">
        <w:rPr>
          <w:sz w:val="16"/>
          <w:szCs w:val="16"/>
        </w:rPr>
        <w:tab/>
      </w:r>
      <w:r w:rsidRPr="007F3120">
        <w:rPr>
          <w:sz w:val="16"/>
          <w:szCs w:val="16"/>
        </w:rPr>
        <w:tab/>
      </w:r>
      <w:r w:rsidRPr="007F3120">
        <w:rPr>
          <w:sz w:val="16"/>
          <w:szCs w:val="16"/>
        </w:rPr>
        <w:tab/>
      </w:r>
      <w:r w:rsidRPr="007F3120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587BC1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</w:t>
      </w:r>
      <w:proofErr w:type="spellStart"/>
      <w:r w:rsidRPr="007F3120">
        <w:rPr>
          <w:sz w:val="16"/>
          <w:szCs w:val="16"/>
        </w:rPr>
        <w:t>Н.В.Лобанова</w:t>
      </w:r>
      <w:proofErr w:type="spellEnd"/>
    </w:p>
    <w:p w14:paraId="5A7E90DB" w14:textId="77777777" w:rsidR="00435A42" w:rsidRPr="007F3120" w:rsidRDefault="00435A42" w:rsidP="00435A42">
      <w:pPr>
        <w:tabs>
          <w:tab w:val="left" w:pos="1080"/>
        </w:tabs>
        <w:rPr>
          <w:sz w:val="16"/>
          <w:szCs w:val="16"/>
        </w:rPr>
      </w:pPr>
    </w:p>
    <w:p w14:paraId="448815B3" w14:textId="439BCD33" w:rsidR="00435A42" w:rsidRPr="007F3120" w:rsidRDefault="00435A42" w:rsidP="00435A42">
      <w:pPr>
        <w:rPr>
          <w:sz w:val="16"/>
          <w:szCs w:val="16"/>
        </w:rPr>
      </w:pPr>
      <w:r w:rsidRPr="007F3120">
        <w:rPr>
          <w:sz w:val="16"/>
          <w:szCs w:val="16"/>
        </w:rPr>
        <w:t xml:space="preserve">Управляющий делами                                                                              </w:t>
      </w:r>
      <w:r w:rsidR="00587BC1">
        <w:rPr>
          <w:sz w:val="16"/>
          <w:szCs w:val="16"/>
        </w:rPr>
        <w:t xml:space="preserve">                                </w:t>
      </w:r>
      <w:proofErr w:type="spellStart"/>
      <w:r w:rsidRPr="007F3120">
        <w:rPr>
          <w:sz w:val="16"/>
          <w:szCs w:val="16"/>
        </w:rPr>
        <w:t>И.Д.Садкова</w:t>
      </w:r>
      <w:proofErr w:type="spellEnd"/>
    </w:p>
    <w:p w14:paraId="33B53C56" w14:textId="77777777" w:rsidR="00435A42" w:rsidRPr="007F3120" w:rsidRDefault="00435A42" w:rsidP="00435A42">
      <w:pPr>
        <w:rPr>
          <w:sz w:val="16"/>
          <w:szCs w:val="16"/>
        </w:rPr>
      </w:pPr>
    </w:p>
    <w:p w14:paraId="4AD86D95" w14:textId="01351FAB" w:rsidR="00435A42" w:rsidRPr="007F3120" w:rsidRDefault="00435A42" w:rsidP="00435A42">
      <w:pPr>
        <w:rPr>
          <w:sz w:val="16"/>
          <w:szCs w:val="16"/>
        </w:rPr>
      </w:pPr>
      <w:r>
        <w:rPr>
          <w:sz w:val="16"/>
          <w:szCs w:val="16"/>
        </w:rPr>
        <w:t>Начальник отдела</w:t>
      </w:r>
      <w:r w:rsidRPr="007F3120">
        <w:rPr>
          <w:sz w:val="16"/>
          <w:szCs w:val="16"/>
        </w:rPr>
        <w:t xml:space="preserve"> правовой,</w:t>
      </w:r>
    </w:p>
    <w:p w14:paraId="6BF0CBC3" w14:textId="77777777" w:rsidR="00435A42" w:rsidRPr="007F3120" w:rsidRDefault="00435A42" w:rsidP="00435A42">
      <w:pPr>
        <w:rPr>
          <w:sz w:val="16"/>
          <w:szCs w:val="16"/>
        </w:rPr>
      </w:pPr>
      <w:r w:rsidRPr="007F3120">
        <w:rPr>
          <w:sz w:val="16"/>
          <w:szCs w:val="16"/>
        </w:rPr>
        <w:t>организационной, кадровой работы</w:t>
      </w:r>
    </w:p>
    <w:p w14:paraId="0FC5E17E" w14:textId="451C07FE" w:rsidR="00435A42" w:rsidRPr="007F3120" w:rsidRDefault="00435A42" w:rsidP="00435A42">
      <w:pPr>
        <w:rPr>
          <w:sz w:val="16"/>
          <w:szCs w:val="16"/>
        </w:rPr>
      </w:pPr>
      <w:r w:rsidRPr="007F3120">
        <w:rPr>
          <w:sz w:val="16"/>
          <w:szCs w:val="16"/>
        </w:rPr>
        <w:t xml:space="preserve">и информационного обеспечения                                                          </w:t>
      </w:r>
      <w:r w:rsidR="00587BC1">
        <w:rPr>
          <w:sz w:val="16"/>
          <w:szCs w:val="16"/>
        </w:rPr>
        <w:t xml:space="preserve">  </w:t>
      </w:r>
      <w:r w:rsidR="008B5A64">
        <w:rPr>
          <w:sz w:val="16"/>
          <w:szCs w:val="16"/>
        </w:rPr>
        <w:t xml:space="preserve">                               </w:t>
      </w:r>
      <w:r w:rsidRPr="007F3120">
        <w:rPr>
          <w:sz w:val="16"/>
          <w:szCs w:val="16"/>
        </w:rPr>
        <w:t xml:space="preserve">  </w:t>
      </w:r>
      <w:proofErr w:type="spellStart"/>
      <w:r w:rsidRPr="007F3120">
        <w:rPr>
          <w:sz w:val="16"/>
          <w:szCs w:val="16"/>
        </w:rPr>
        <w:t>Г.М.Лазарева</w:t>
      </w:r>
      <w:proofErr w:type="spellEnd"/>
    </w:p>
    <w:p w14:paraId="356856BF" w14:textId="77777777" w:rsidR="00435A42" w:rsidRPr="007F3120" w:rsidRDefault="00435A42" w:rsidP="00435A42">
      <w:pPr>
        <w:tabs>
          <w:tab w:val="left" w:pos="1080"/>
        </w:tabs>
        <w:rPr>
          <w:sz w:val="16"/>
          <w:szCs w:val="16"/>
        </w:rPr>
      </w:pPr>
    </w:p>
    <w:p w14:paraId="7ED4AB29" w14:textId="77777777" w:rsidR="00435A42" w:rsidRPr="007F3120" w:rsidRDefault="00435A42" w:rsidP="00435A42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 xml:space="preserve">Начальник </w:t>
      </w:r>
      <w:r>
        <w:rPr>
          <w:sz w:val="16"/>
          <w:szCs w:val="16"/>
        </w:rPr>
        <w:t>отдела</w:t>
      </w:r>
      <w:r w:rsidRPr="007F3120">
        <w:rPr>
          <w:sz w:val="16"/>
          <w:szCs w:val="16"/>
        </w:rPr>
        <w:t xml:space="preserve">  бухгалтерского</w:t>
      </w:r>
    </w:p>
    <w:p w14:paraId="3FB73290" w14:textId="5F6B8359" w:rsidR="00435A42" w:rsidRPr="007F3120" w:rsidRDefault="00435A42" w:rsidP="00435A42">
      <w:pPr>
        <w:tabs>
          <w:tab w:val="left" w:pos="1080"/>
        </w:tabs>
        <w:rPr>
          <w:sz w:val="16"/>
          <w:szCs w:val="16"/>
        </w:rPr>
      </w:pPr>
      <w:r w:rsidRPr="007F3120">
        <w:rPr>
          <w:sz w:val="16"/>
          <w:szCs w:val="16"/>
        </w:rPr>
        <w:t xml:space="preserve">учета и анализа – главный бухгалтер                                                     </w:t>
      </w:r>
      <w:r w:rsidR="00587BC1">
        <w:rPr>
          <w:sz w:val="16"/>
          <w:szCs w:val="16"/>
        </w:rPr>
        <w:t xml:space="preserve">                                    </w:t>
      </w:r>
      <w:proofErr w:type="spellStart"/>
      <w:r w:rsidRPr="007F3120">
        <w:rPr>
          <w:sz w:val="16"/>
          <w:szCs w:val="16"/>
        </w:rPr>
        <w:t>Н.С.Фролова</w:t>
      </w:r>
      <w:proofErr w:type="spellEnd"/>
    </w:p>
    <w:p w14:paraId="721BA317" w14:textId="77777777" w:rsidR="00435A42" w:rsidRPr="007F3120" w:rsidRDefault="00435A42" w:rsidP="00435A42">
      <w:pPr>
        <w:tabs>
          <w:tab w:val="left" w:pos="1080"/>
        </w:tabs>
        <w:rPr>
          <w:sz w:val="16"/>
          <w:szCs w:val="16"/>
        </w:rPr>
      </w:pPr>
    </w:p>
    <w:p w14:paraId="2B85025C" w14:textId="28B84AAE" w:rsidR="00435A42" w:rsidRPr="00A805C4" w:rsidRDefault="00435A42" w:rsidP="006F6594">
      <w:pPr>
        <w:jc w:val="both"/>
        <w:rPr>
          <w:sz w:val="24"/>
          <w:szCs w:val="24"/>
        </w:rPr>
      </w:pPr>
    </w:p>
    <w:p w14:paraId="1EBFD12F" w14:textId="77777777" w:rsidR="00DE75DE" w:rsidRPr="00A805C4" w:rsidRDefault="00DE75DE" w:rsidP="00DE75D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93"/>
      </w:tblGrid>
      <w:tr w:rsidR="006F6594" w:rsidRPr="008B4621" w14:paraId="30D572D0" w14:textId="77777777" w:rsidTr="00A21D4E">
        <w:tc>
          <w:tcPr>
            <w:tcW w:w="2693" w:type="dxa"/>
          </w:tcPr>
          <w:p w14:paraId="678C62D7" w14:textId="77777777" w:rsidR="00CE4FF9" w:rsidRDefault="006F6594" w:rsidP="007F3120">
            <w:r w:rsidRPr="008B4621">
              <w:t xml:space="preserve">  </w:t>
            </w:r>
          </w:p>
          <w:p w14:paraId="0FB8C101" w14:textId="77777777" w:rsidR="000E7B1B" w:rsidRDefault="000E7B1B" w:rsidP="007F3120"/>
          <w:p w14:paraId="3DD0F03F" w14:textId="77777777" w:rsidR="000E7B1B" w:rsidRDefault="000E7B1B" w:rsidP="007F3120"/>
          <w:p w14:paraId="139D7329" w14:textId="77777777" w:rsidR="000E7B1B" w:rsidRDefault="000E7B1B" w:rsidP="007F3120"/>
          <w:p w14:paraId="1A57B04F" w14:textId="77777777" w:rsidR="000E7B1B" w:rsidRDefault="000E7B1B" w:rsidP="007F3120"/>
          <w:p w14:paraId="311373F5" w14:textId="77777777" w:rsidR="000E7B1B" w:rsidRDefault="000E7B1B" w:rsidP="007F3120"/>
          <w:p w14:paraId="69EFD544" w14:textId="2F924A12" w:rsidR="000E7B1B" w:rsidRPr="008B4621" w:rsidRDefault="000E7B1B" w:rsidP="007F3120"/>
        </w:tc>
      </w:tr>
    </w:tbl>
    <w:p w14:paraId="639BABD3" w14:textId="77777777" w:rsidR="00CE4FF9" w:rsidRPr="007F3120" w:rsidRDefault="00CE4FF9" w:rsidP="005D08CF">
      <w:pPr>
        <w:tabs>
          <w:tab w:val="left" w:pos="1080"/>
        </w:tabs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bottomFromText="200" w:horzAnchor="margin" w:tblpY="705"/>
        <w:tblW w:w="10628" w:type="dxa"/>
        <w:tblLook w:val="01E0" w:firstRow="1" w:lastRow="1" w:firstColumn="1" w:lastColumn="1" w:noHBand="0" w:noVBand="0"/>
      </w:tblPr>
      <w:tblGrid>
        <w:gridCol w:w="10628"/>
      </w:tblGrid>
      <w:tr w:rsidR="008B4621" w:rsidRPr="008B4621" w14:paraId="5CC47193" w14:textId="77777777" w:rsidTr="00A21D4E">
        <w:trPr>
          <w:trHeight w:val="14171"/>
        </w:trPr>
        <w:tc>
          <w:tcPr>
            <w:tcW w:w="10628" w:type="dxa"/>
          </w:tcPr>
          <w:p w14:paraId="1D312483" w14:textId="77777777" w:rsidR="00A21D4E" w:rsidRPr="008B4621" w:rsidRDefault="00375A92" w:rsidP="00A21D4E">
            <w:r w:rsidRPr="008B4621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F7FF3" wp14:editId="6A04912D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-697230</wp:posOffset>
                      </wp:positionV>
                      <wp:extent cx="3314700" cy="1457325"/>
                      <wp:effectExtent l="0" t="0" r="19050" b="2857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373A8" w14:textId="77777777" w:rsidR="00587BC1" w:rsidRDefault="00587BC1"/>
                                <w:tbl>
                                  <w:tblPr>
                                    <w:tblW w:w="520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203"/>
                                  </w:tblGrid>
                                  <w:tr w:rsidR="00587BC1" w14:paraId="232FCD35" w14:textId="77777777" w:rsidTr="00A21D4E">
                                    <w:trPr>
                                      <w:trHeight w:val="3426"/>
                                    </w:trPr>
                                    <w:tc>
                                      <w:tcPr>
                                        <w:tcW w:w="5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7242BE" w14:textId="2F6F4D5B" w:rsidR="00587BC1" w:rsidRPr="008822C3" w:rsidRDefault="00587BC1" w:rsidP="00435A42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                           </w:t>
                                        </w: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УТВЕРЖДЕНА</w:t>
                                        </w:r>
                                      </w:p>
                                      <w:p w14:paraId="67773508" w14:textId="77777777" w:rsidR="00587BC1" w:rsidRPr="008822C3" w:rsidRDefault="00587BC1" w:rsidP="00435A42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постановлением </w:t>
                                        </w:r>
                                      </w:p>
                                      <w:p w14:paraId="633A7515" w14:textId="77777777" w:rsidR="00587BC1" w:rsidRPr="008822C3" w:rsidRDefault="00587BC1" w:rsidP="00435A42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>администрации</w:t>
                                        </w:r>
                                      </w:p>
                                      <w:p w14:paraId="54AA8629" w14:textId="77777777" w:rsidR="00587BC1" w:rsidRPr="00A02824" w:rsidRDefault="00587BC1" w:rsidP="00435A42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822C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Большемурашкинского </w:t>
                                        </w:r>
                                      </w:p>
                                      <w:p w14:paraId="2CE9C370" w14:textId="77777777" w:rsidR="00587BC1" w:rsidRPr="00D403DB" w:rsidRDefault="00587BC1" w:rsidP="00435A42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муниципального округа</w:t>
                                        </w:r>
                                      </w:p>
                                      <w:p w14:paraId="63A0998E" w14:textId="18F6710B" w:rsidR="00587BC1" w:rsidRPr="00A805C4" w:rsidRDefault="00587BC1" w:rsidP="00FD0643">
                                        <w:pPr>
                                          <w:spacing w:line="276" w:lineRule="auto"/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 xml:space="preserve">                    </w:t>
                                        </w:r>
                                        <w:r w:rsidRPr="00587BC1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 xml:space="preserve">от </w:t>
                                        </w:r>
                                        <w:r w:rsidR="00454766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15.02.</w:t>
                                        </w:r>
                                        <w:r w:rsidRPr="00587BC1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  <w:lang w:eastAsia="en-US"/>
                                          </w:rPr>
                                          <w:t>2023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 xml:space="preserve"> г. </w:t>
                                        </w:r>
                                        <w:r w:rsidRPr="00A805C4"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№</w:t>
                                        </w:r>
                                        <w:r w:rsidR="00454766"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="00FD0643"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103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7BE01DF3" w14:textId="77777777" w:rsidR="00587BC1" w:rsidRDefault="00587BC1" w:rsidP="00A21D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62.8pt;margin-top:-54.9pt;width:261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" strokecolor="white">
                      <v:textbox>
                        <w:txbxContent>
                          <w:p w14:paraId="232373A8" w14:textId="77777777" w:rsidR="00587BC1" w:rsidRDefault="00587BC1"/>
                          <w:tbl>
                            <w:tblPr>
                              <w:tblW w:w="52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03"/>
                            </w:tblGrid>
                            <w:tr w:rsidR="00587BC1" w14:paraId="232FCD35" w14:textId="77777777" w:rsidTr="00A21D4E">
                              <w:trPr>
                                <w:trHeight w:val="3426"/>
                              </w:trPr>
                              <w:tc>
                                <w:tcPr>
                                  <w:tcW w:w="5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7242BE" w14:textId="2F6F4D5B" w:rsidR="00587BC1" w:rsidRPr="008822C3" w:rsidRDefault="00587BC1" w:rsidP="00435A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УТВЕРЖДЕНА</w:t>
                                  </w:r>
                                </w:p>
                                <w:p w14:paraId="67773508" w14:textId="77777777" w:rsidR="00587BC1" w:rsidRPr="008822C3" w:rsidRDefault="00587BC1" w:rsidP="00435A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постановлением </w:t>
                                  </w:r>
                                </w:p>
                                <w:p w14:paraId="633A7515" w14:textId="77777777" w:rsidR="00587BC1" w:rsidRPr="008822C3" w:rsidRDefault="00587BC1" w:rsidP="00435A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>администрации</w:t>
                                  </w:r>
                                </w:p>
                                <w:p w14:paraId="54AA8629" w14:textId="77777777" w:rsidR="00587BC1" w:rsidRPr="00A02824" w:rsidRDefault="00587BC1" w:rsidP="00435A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2C3">
                                    <w:rPr>
                                      <w:sz w:val="24"/>
                                      <w:szCs w:val="24"/>
                                    </w:rPr>
                                    <w:t xml:space="preserve">Большемурашкинского </w:t>
                                  </w:r>
                                </w:p>
                                <w:p w14:paraId="2CE9C370" w14:textId="77777777" w:rsidR="00587BC1" w:rsidRPr="00D403DB" w:rsidRDefault="00587BC1" w:rsidP="00435A4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муниципального округа</w:t>
                                  </w:r>
                                </w:p>
                                <w:p w14:paraId="63A0998E" w14:textId="18F6710B" w:rsidR="00587BC1" w:rsidRPr="00A805C4" w:rsidRDefault="00587BC1" w:rsidP="00FD0643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                  </w:t>
                                  </w:r>
                                  <w:r w:rsidRPr="00587BC1">
                                    <w:rPr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 xml:space="preserve">от </w:t>
                                  </w:r>
                                  <w:r w:rsidR="00454766">
                                    <w:rPr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15.02.</w:t>
                                  </w:r>
                                  <w:r w:rsidRPr="00587BC1">
                                    <w:rPr>
                                      <w:sz w:val="24"/>
                                      <w:szCs w:val="24"/>
                                      <w:u w:val="single"/>
                                      <w:lang w:eastAsia="en-US"/>
                                    </w:rPr>
                                    <w:t>2023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г. </w:t>
                                  </w:r>
                                  <w:r w:rsidRPr="00A805C4"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№</w:t>
                                  </w:r>
                                  <w:r w:rsidR="00454766"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FD0643"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>103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BE01DF3" w14:textId="77777777" w:rsidR="00587BC1" w:rsidRDefault="00587BC1" w:rsidP="00A21D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527236" w14:textId="77777777" w:rsidR="00A21D4E" w:rsidRPr="008B4621" w:rsidRDefault="00A21D4E" w:rsidP="00A21D4E"/>
          <w:p w14:paraId="52F43312" w14:textId="77777777" w:rsidR="00A21D4E" w:rsidRPr="008B4621" w:rsidRDefault="00A21D4E" w:rsidP="00A21D4E"/>
          <w:p w14:paraId="7D580EE1" w14:textId="77777777" w:rsidR="00A21D4E" w:rsidRPr="008B4621" w:rsidRDefault="00A21D4E" w:rsidP="00A21D4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48"/>
            </w:tblGrid>
            <w:tr w:rsidR="008B4621" w:rsidRPr="008B4621" w14:paraId="179D7A82" w14:textId="77777777" w:rsidTr="000833E9"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728781" w14:textId="3D661CF9" w:rsidR="00A21D4E" w:rsidRPr="008B4621" w:rsidRDefault="00435A42" w:rsidP="00FD0643">
                  <w:pPr>
                    <w:framePr w:hSpace="180" w:wrap="around" w:hAnchor="margin" w:y="705"/>
                    <w:spacing w:line="276" w:lineRule="auto"/>
                    <w:ind w:right="-834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          </w:t>
                  </w:r>
                  <w:r w:rsidR="00A21D4E" w:rsidRPr="008B4621">
                    <w:rPr>
                      <w:b/>
                      <w:sz w:val="24"/>
                      <w:szCs w:val="24"/>
                      <w:lang w:eastAsia="en-US"/>
                    </w:rPr>
                    <w:t>Муниципальная программа</w:t>
                  </w:r>
                </w:p>
                <w:p w14:paraId="58AAE559" w14:textId="77777777" w:rsidR="000E7B1B" w:rsidRDefault="00A21D4E" w:rsidP="00FD0643">
                  <w:pPr>
                    <w:framePr w:hSpace="180" w:wrap="around" w:hAnchor="margin" w:y="705"/>
                    <w:spacing w:line="276" w:lineRule="auto"/>
                    <w:ind w:right="-834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«Информатизация Большему</w:t>
                  </w:r>
                  <w:r w:rsidR="000833E9">
                    <w:rPr>
                      <w:b/>
                      <w:sz w:val="24"/>
                      <w:szCs w:val="24"/>
                      <w:lang w:eastAsia="en-US"/>
                    </w:rPr>
                    <w:t>рашкинского муниципального округа</w:t>
                  </w:r>
                  <w:r w:rsidR="00600914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49C54684" w14:textId="2F2D7B66" w:rsidR="00A21D4E" w:rsidRPr="008B4621" w:rsidRDefault="00600914" w:rsidP="00FD0643">
                  <w:pPr>
                    <w:framePr w:hSpace="180" w:wrap="around" w:hAnchor="margin" w:y="705"/>
                    <w:spacing w:line="276" w:lineRule="auto"/>
                    <w:ind w:right="-834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Нижегородской области» на 2023</w:t>
                  </w:r>
                  <w:r w:rsidR="00D403DB" w:rsidRPr="008B4621">
                    <w:rPr>
                      <w:b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5</w:t>
                  </w:r>
                  <w:r w:rsidR="00A21D4E" w:rsidRPr="008B4621">
                    <w:rPr>
                      <w:b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  <w:p w14:paraId="302F09F3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right="-834"/>
                    <w:jc w:val="center"/>
                    <w:rPr>
                      <w:b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(далее – Программа)</w:t>
                  </w:r>
                </w:p>
              </w:tc>
            </w:tr>
          </w:tbl>
          <w:p w14:paraId="0F718ECB" w14:textId="77777777" w:rsidR="00A21D4E" w:rsidRPr="008B4621" w:rsidRDefault="00A21D4E" w:rsidP="00A21D4E">
            <w:pPr>
              <w:spacing w:line="276" w:lineRule="auto"/>
              <w:rPr>
                <w:lang w:eastAsia="en-US"/>
              </w:rPr>
            </w:pPr>
            <w:r w:rsidRPr="008B4621">
              <w:rPr>
                <w:lang w:eastAsia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8B4621" w:rsidRPr="008B4621" w14:paraId="4A018B19" w14:textId="77777777" w:rsidTr="00A21D4E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FB2C1" w14:textId="77777777" w:rsidR="00A21D4E" w:rsidRPr="008B4621" w:rsidRDefault="00A21D4E" w:rsidP="00FD0643">
                  <w:pPr>
                    <w:framePr w:hSpace="180" w:wrap="around" w:hAnchor="margin" w:y="705"/>
                    <w:numPr>
                      <w:ilvl w:val="0"/>
                      <w:numId w:val="15"/>
                    </w:num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Паспорт муниципальной Программы</w:t>
                  </w:r>
                </w:p>
                <w:tbl>
                  <w:tblPr>
                    <w:tblW w:w="0" w:type="auto"/>
                    <w:tblInd w:w="84" w:type="dxa"/>
                    <w:tblCellMar>
                      <w:left w:w="84" w:type="dxa"/>
                      <w:right w:w="8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3"/>
                    <w:gridCol w:w="7208"/>
                  </w:tblGrid>
                  <w:tr w:rsidR="008B4621" w:rsidRPr="008B4621" w14:paraId="5D656E0E" w14:textId="77777777" w:rsidTr="00A21D4E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47F941A5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Муниципальный заказчик-координатор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4058453C" w14:textId="705AB322" w:rsidR="00A21D4E" w:rsidRPr="008B4621" w:rsidRDefault="00D403DB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Управление делами 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B53563">
                          <w:rPr>
                            <w:sz w:val="24"/>
                            <w:szCs w:val="24"/>
                            <w:lang w:eastAsia="en-US"/>
                          </w:rPr>
                          <w:t>А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дминистрации</w:t>
                        </w:r>
                        <w:proofErr w:type="gramStart"/>
                        <w:r w:rsidR="00B53563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600914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proofErr w:type="gramEnd"/>
                      </w:p>
                      <w:p w14:paraId="1564F706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</w:p>
                    </w:tc>
                  </w:tr>
                  <w:tr w:rsidR="008B4621" w:rsidRPr="008B4621" w14:paraId="6589AAE7" w14:textId="77777777" w:rsidTr="00A21D4E">
                    <w:trPr>
                      <w:trHeight w:val="29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173BF6DD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Соисполнители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727A45B6" w14:textId="5E534386" w:rsidR="00A21D4E" w:rsidRPr="008B4621" w:rsidRDefault="00A21D4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7D1579E" w14:textId="3FF7FDB1" w:rsidR="00A21D4E" w:rsidRPr="008B4621" w:rsidRDefault="00B53563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- структурные подразделения А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дминистрации; </w:t>
                        </w:r>
                      </w:p>
                      <w:p w14:paraId="151B3605" w14:textId="77777777" w:rsidR="00A21D4E" w:rsidRPr="008B4621" w:rsidRDefault="00A21D4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- МАУ «Редакция газеты «Знамя»;</w:t>
                        </w:r>
                      </w:p>
                      <w:p w14:paraId="4FF42DB0" w14:textId="56EFD7E7" w:rsidR="00A21D4E" w:rsidRPr="008B4621" w:rsidRDefault="00A21D4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B4621" w:rsidRPr="008B4621" w14:paraId="408A72DA" w14:textId="77777777" w:rsidTr="00A21D4E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6D6E4452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Подпрограммы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3A3FE6EA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>-</w:t>
                        </w:r>
                      </w:p>
                    </w:tc>
                  </w:tr>
                  <w:tr w:rsidR="008B4621" w:rsidRPr="008B4621" w14:paraId="064D0F9F" w14:textId="77777777" w:rsidTr="00A21D4E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1A64F8DA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Цели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2EAB8D00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            </w:r>
                      </w:p>
                    </w:tc>
                  </w:tr>
                  <w:tr w:rsidR="008B4621" w:rsidRPr="008B4621" w14:paraId="693D568D" w14:textId="77777777" w:rsidTr="00A21D4E">
                    <w:trPr>
                      <w:trHeight w:val="313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555CF956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Задачи 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6AD64962" w14:textId="418472EB" w:rsidR="00A21D4E" w:rsidRPr="008B4621" w:rsidRDefault="00A21D4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1. Обеспечение эффективного информационного взаимодействия органов местного самоуправления Большемурашкинского м</w:t>
                        </w:r>
                        <w:r w:rsidR="00600914">
                          <w:rPr>
                            <w:sz w:val="24"/>
                            <w:szCs w:val="24"/>
                            <w:lang w:eastAsia="en-US"/>
                          </w:rPr>
                          <w:t>униципального округа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,   орган</w:t>
                        </w:r>
                        <w:r w:rsidR="00C21884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ов </w:t>
                        </w:r>
                        <w:r w:rsidR="00B13A00">
                          <w:rPr>
                            <w:sz w:val="24"/>
                            <w:szCs w:val="24"/>
                            <w:lang w:eastAsia="en-US"/>
                          </w:rPr>
                          <w:t xml:space="preserve">государственной </w:t>
                        </w:r>
                        <w:r w:rsidR="00C21884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власти Нижегородской области, а так же 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объектов, участвующих в оперативном управлении силами и средствами для поддержания безопасности </w:t>
                        </w:r>
                        <w:r w:rsidR="00600914">
                          <w:rPr>
                            <w:sz w:val="24"/>
                            <w:szCs w:val="24"/>
                            <w:lang w:eastAsia="en-US"/>
                          </w:rPr>
                          <w:t>жизнедеятельности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на территории Большем</w:t>
                        </w:r>
                        <w:r w:rsidR="00600914">
                          <w:rPr>
                            <w:sz w:val="24"/>
                            <w:szCs w:val="24"/>
                            <w:lang w:eastAsia="en-US"/>
                          </w:rPr>
                          <w:t>урашкинского муниципального округа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  <w:p w14:paraId="39CA1915" w14:textId="2C9A41EB" w:rsidR="00A21D4E" w:rsidRPr="008B4621" w:rsidRDefault="00A21D4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2.  </w:t>
                        </w:r>
                        <w:r w:rsidR="002E39E8">
                          <w:rPr>
                            <w:sz w:val="24"/>
                            <w:szCs w:val="24"/>
                            <w:lang w:eastAsia="en-US"/>
                          </w:rPr>
                          <w:t>О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беспечение  доступа к информации о деятельности органов  местного самоуправления.</w:t>
                        </w:r>
                      </w:p>
                      <w:p w14:paraId="19310470" w14:textId="2847BAD2" w:rsidR="00A21D4E" w:rsidRPr="008B4621" w:rsidRDefault="00A21D4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3. Развитие информационно-телекоммуникационной инфраструктуры администрации Большемур</w:t>
                        </w:r>
                        <w:r w:rsidR="000833E9">
                          <w:rPr>
                            <w:sz w:val="24"/>
                            <w:szCs w:val="24"/>
                            <w:lang w:eastAsia="en-US"/>
                          </w:rPr>
                          <w:t>ашкинского муниципального округа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, в </w:t>
                        </w:r>
                        <w:proofErr w:type="spellStart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т.ч</w:t>
                        </w:r>
                        <w:proofErr w:type="spellEnd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.  обеспечивающей предоставление муниципальных услуг физическим и юридическим лицам.</w:t>
                        </w:r>
                      </w:p>
                      <w:p w14:paraId="0883ECF2" w14:textId="77777777" w:rsidR="00A21D4E" w:rsidRPr="008B4621" w:rsidRDefault="00A21D4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4. Формирование и реализация единой политики безопасности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br/>
                          <w:t>информационных ресурсов.</w:t>
                        </w:r>
                      </w:p>
                      <w:p w14:paraId="4825B27E" w14:textId="77777777" w:rsidR="00A21D4E" w:rsidRPr="008B4621" w:rsidRDefault="00A21D4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5. Повышение уровня квалификации и подготовки специалистов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            </w:r>
                      </w:p>
                    </w:tc>
                  </w:tr>
                  <w:tr w:rsidR="008B4621" w:rsidRPr="008B4621" w14:paraId="452D55B5" w14:textId="77777777" w:rsidTr="00A21D4E">
                    <w:trPr>
                      <w:trHeight w:val="29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712E43B3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Этапы и сроки реализации </w:t>
                        </w:r>
                        <w:r w:rsidRPr="008B4621">
                          <w:rPr>
                            <w:color w:val="auto"/>
                            <w:lang w:eastAsia="en-US"/>
                          </w:rPr>
                          <w:lastRenderedPageBreak/>
                          <w:t xml:space="preserve">программы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16E81A1F" w14:textId="194E1C72" w:rsidR="00A21D4E" w:rsidRPr="008B4621" w:rsidRDefault="000833E9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lastRenderedPageBreak/>
                          <w:t>2023</w:t>
                        </w:r>
                        <w:r w:rsidR="00D403DB" w:rsidRPr="008B4621">
                          <w:rPr>
                            <w:sz w:val="24"/>
                            <w:szCs w:val="24"/>
                            <w:lang w:eastAsia="en-US"/>
                          </w:rPr>
                          <w:t>-202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годы. Программа реализуется в 1 этап.</w:t>
                        </w:r>
                      </w:p>
                      <w:p w14:paraId="613EE6E9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</w:p>
                    </w:tc>
                  </w:tr>
                  <w:tr w:rsidR="008B4621" w:rsidRPr="008B4621" w14:paraId="154B150E" w14:textId="77777777" w:rsidTr="00A21D4E">
                    <w:trPr>
                      <w:trHeight w:val="955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773DCB28" w14:textId="6650387B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lastRenderedPageBreak/>
                          <w:t>Объемы бюджетных ассигнований прог</w:t>
                        </w:r>
                        <w:r w:rsidR="00080BCC">
                          <w:rPr>
                            <w:color w:val="auto"/>
                            <w:lang w:eastAsia="en-US"/>
                          </w:rPr>
                          <w:t xml:space="preserve">раммы за счет средств </w:t>
                        </w: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бюджета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14:paraId="18A7A589" w14:textId="7AD2F0B6" w:rsidR="00A21D4E" w:rsidRPr="008B4621" w:rsidRDefault="00A21D4E" w:rsidP="00FD0643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Муниципальная программа: всего </w:t>
                        </w:r>
                        <w:r w:rsidR="00DF0B17" w:rsidRPr="008B4621">
                          <w:rPr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="00265AF9">
                          <w:rPr>
                            <w:sz w:val="24"/>
                            <w:szCs w:val="24"/>
                            <w:lang w:eastAsia="en-US"/>
                          </w:rPr>
                          <w:t xml:space="preserve"> 6505,0</w:t>
                        </w:r>
                        <w:r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тыс. рублей, в том числе по годам:</w:t>
                        </w:r>
                      </w:p>
                      <w:p w14:paraId="728630BD" w14:textId="0BEC0005" w:rsidR="00A21D4E" w:rsidRPr="008B4621" w:rsidRDefault="000833E9" w:rsidP="00FD0643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2023</w:t>
                        </w:r>
                        <w:r w:rsidR="00DF0B17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год  - </w:t>
                        </w:r>
                        <w:r w:rsidR="00C5399D"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265AF9">
                          <w:rPr>
                            <w:sz w:val="24"/>
                            <w:szCs w:val="24"/>
                            <w:lang w:eastAsia="en-US"/>
                          </w:rPr>
                          <w:t>271,0</w:t>
                        </w:r>
                        <w:r w:rsidR="00F94C41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>тыс. рублей;</w:t>
                        </w:r>
                      </w:p>
                      <w:p w14:paraId="2108B6CD" w14:textId="04A6F72D" w:rsidR="00A21D4E" w:rsidRPr="008B4621" w:rsidRDefault="000833E9" w:rsidP="00FD0643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2024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год  - </w:t>
                        </w:r>
                        <w:r w:rsidR="00265AF9">
                          <w:rPr>
                            <w:sz w:val="24"/>
                            <w:szCs w:val="24"/>
                            <w:lang w:eastAsia="en-US"/>
                          </w:rPr>
                          <w:t>2117,0</w:t>
                        </w:r>
                        <w:r w:rsidR="00D403DB"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>тыс. рублей;</w:t>
                        </w:r>
                      </w:p>
                      <w:p w14:paraId="66599EED" w14:textId="05E609D0" w:rsidR="00A21D4E" w:rsidRDefault="000833E9" w:rsidP="00FD0643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2025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год  - </w:t>
                        </w:r>
                        <w:r w:rsidR="00265AF9">
                          <w:rPr>
                            <w:sz w:val="24"/>
                            <w:szCs w:val="24"/>
                            <w:lang w:eastAsia="en-US"/>
                          </w:rPr>
                          <w:t>2117,0</w:t>
                        </w:r>
                        <w:r w:rsidR="00A21D4E" w:rsidRPr="008B4621">
                          <w:rPr>
                            <w:sz w:val="24"/>
                            <w:szCs w:val="24"/>
                            <w:lang w:eastAsia="en-US"/>
                          </w:rPr>
                          <w:t>тыс. рублей;</w:t>
                        </w:r>
                      </w:p>
                      <w:p w14:paraId="1732DCBE" w14:textId="77777777" w:rsidR="00A21D4E" w:rsidRPr="008B4621" w:rsidRDefault="00A21D4E" w:rsidP="00FD0643">
                        <w:pPr>
                          <w:framePr w:hSpace="180" w:wrap="around" w:hAnchor="margin" w:y="705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B4621" w:rsidRPr="008B4621" w14:paraId="2D558B6E" w14:textId="77777777" w:rsidTr="00A21D4E">
                    <w:trPr>
                      <w:trHeight w:val="938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7C737E1E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>Объемы и источники финансирования в целом по программе, в том числе с разбивкой по источникам и по годам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tbl>
                        <w:tblPr>
                          <w:tblW w:w="595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945"/>
                          <w:gridCol w:w="1002"/>
                          <w:gridCol w:w="1067"/>
                          <w:gridCol w:w="996"/>
                          <w:gridCol w:w="947"/>
                        </w:tblGrid>
                        <w:tr w:rsidR="000555E0" w:rsidRPr="008B4621" w14:paraId="4CC8E792" w14:textId="77777777" w:rsidTr="000555E0">
                          <w:trPr>
                            <w:gridAfter w:val="4"/>
                            <w:wAfter w:w="4012" w:type="dxa"/>
                            <w:trHeight w:val="393"/>
                          </w:trPr>
                          <w:tc>
                            <w:tcPr>
                              <w:tcW w:w="194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5BA4266" w14:textId="1C417BC9" w:rsidR="000555E0" w:rsidRPr="008B4621" w:rsidRDefault="000555E0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                                              </w:t>
                              </w: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Источники финансирования</w:t>
                              </w:r>
                            </w:p>
                          </w:tc>
                        </w:tr>
                        <w:tr w:rsidR="000555E0" w:rsidRPr="008B4621" w14:paraId="4C117E8D" w14:textId="77777777" w:rsidTr="000555E0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52689FBC" w14:textId="77777777" w:rsidR="000555E0" w:rsidRPr="008B4621" w:rsidRDefault="000555E0" w:rsidP="00FD0643">
                              <w:pPr>
                                <w:framePr w:hSpace="180" w:wrap="around" w:hAnchor="margin" w:y="705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0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197B3C" w14:textId="77777777" w:rsidR="000555E0" w:rsidRPr="008B4621" w:rsidRDefault="000555E0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2023</w:t>
                              </w:r>
                            </w:p>
                            <w:p w14:paraId="3EBEEEBD" w14:textId="77777777" w:rsidR="000555E0" w:rsidRPr="008B4621" w:rsidRDefault="000555E0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D1905E" w14:textId="1D834267" w:rsidR="000555E0" w:rsidRPr="008B4621" w:rsidRDefault="000555E0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2024</w:t>
                              </w:r>
                            </w:p>
                            <w:p w14:paraId="279C4622" w14:textId="77777777" w:rsidR="000555E0" w:rsidRPr="008B4621" w:rsidRDefault="000555E0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C91109" w14:textId="3EC53466" w:rsidR="000555E0" w:rsidRDefault="000555E0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2025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13B53FA" w14:textId="4E83E62F" w:rsidR="000555E0" w:rsidRPr="008B4621" w:rsidRDefault="000555E0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2023-2025</w:t>
                              </w: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 xml:space="preserve"> гг.</w:t>
                              </w:r>
                            </w:p>
                          </w:tc>
                        </w:tr>
                        <w:tr w:rsidR="000555E0" w:rsidRPr="008B4621" w14:paraId="5A6E4A31" w14:textId="77777777" w:rsidTr="00BF294C">
                          <w:trPr>
                            <w:trHeight w:val="356"/>
                          </w:trPr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630D42B" w14:textId="77777777" w:rsidR="000555E0" w:rsidRPr="008B4621" w:rsidRDefault="000555E0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Всего, </w:t>
                              </w:r>
                            </w:p>
                            <w:p w14:paraId="2A485382" w14:textId="77777777" w:rsidR="000555E0" w:rsidRPr="008B4621" w:rsidRDefault="000555E0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 в </w:t>
                              </w:r>
                              <w:proofErr w:type="spellStart"/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т.ч</w:t>
                              </w:r>
                              <w:proofErr w:type="spellEnd"/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.: </w:t>
                              </w:r>
                            </w:p>
                          </w:tc>
                          <w:tc>
                            <w:tcPr>
                              <w:tcW w:w="10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F3FD67" w14:textId="46DA9CDB" w:rsidR="000555E0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lang w:eastAsia="en-US"/>
                                </w:rPr>
                                <w:t>2271,0</w:t>
                              </w: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05E3DA" w14:textId="4BC055F9" w:rsidR="000555E0" w:rsidRPr="008B4621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lang w:eastAsia="en-US"/>
                                </w:rPr>
                                <w:t>2117,0</w:t>
                              </w:r>
                            </w:p>
                          </w:tc>
                          <w:tc>
                            <w:tcPr>
                              <w:tcW w:w="9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7AB052" w14:textId="2CAF182F" w:rsidR="000555E0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2117,0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0315F5" w14:textId="543F9E09" w:rsidR="000555E0" w:rsidRPr="008B4621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6505,0</w:t>
                              </w:r>
                            </w:p>
                          </w:tc>
                        </w:tr>
                        <w:tr w:rsidR="00BF294C" w:rsidRPr="008B4621" w14:paraId="4FA5588A" w14:textId="77777777" w:rsidTr="000555E0">
                          <w:trPr>
                            <w:trHeight w:val="356"/>
                          </w:trPr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5421331C" w14:textId="77777777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Местный бюджет</w:t>
                              </w:r>
                            </w:p>
                          </w:tc>
                          <w:tc>
                            <w:tcPr>
                              <w:tcW w:w="10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6D9308" w14:textId="279EACBE" w:rsidR="00BF294C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589,4</w:t>
                              </w: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8A52F8" w14:textId="0D55B6F7" w:rsidR="00BF294C" w:rsidRPr="008B4621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435,4</w:t>
                              </w:r>
                            </w:p>
                          </w:tc>
                          <w:tc>
                            <w:tcPr>
                              <w:tcW w:w="9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DF831D" w14:textId="2C58CF37" w:rsidR="00BF294C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435,4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9DAA92" w14:textId="66122E45" w:rsidR="00BF294C" w:rsidRPr="008B4621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1460,2</w:t>
                              </w:r>
                            </w:p>
                          </w:tc>
                        </w:tr>
                        <w:tr w:rsidR="00BF294C" w:rsidRPr="008B4621" w14:paraId="6707FF4E" w14:textId="77777777" w:rsidTr="000555E0">
                          <w:trPr>
                            <w:trHeight w:val="356"/>
                          </w:trPr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15427423" w14:textId="77777777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Областной бюджет</w:t>
                              </w:r>
                            </w:p>
                          </w:tc>
                          <w:tc>
                            <w:tcPr>
                              <w:tcW w:w="10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30DCD8" w14:textId="6285FD3B" w:rsidR="00BF294C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1681,6</w:t>
                              </w: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95C36D" w14:textId="4950BD6A" w:rsidR="00BF294C" w:rsidRPr="008B4621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1681,6</w:t>
                              </w:r>
                            </w:p>
                          </w:tc>
                          <w:tc>
                            <w:tcPr>
                              <w:tcW w:w="9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A3C2614" w14:textId="397F6473" w:rsidR="00BF294C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1681,6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9770BAE" w14:textId="673D5A8E" w:rsidR="00BF294C" w:rsidRPr="008B4621" w:rsidRDefault="00265AF9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5044,8</w:t>
                              </w:r>
                            </w:p>
                          </w:tc>
                        </w:tr>
                        <w:tr w:rsidR="00BF294C" w:rsidRPr="008B4621" w14:paraId="39F98D36" w14:textId="77777777" w:rsidTr="000555E0">
                          <w:trPr>
                            <w:trHeight w:val="356"/>
                          </w:trPr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38DA3F29" w14:textId="77777777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Федеральный бюджет</w:t>
                              </w:r>
                            </w:p>
                          </w:tc>
                          <w:tc>
                            <w:tcPr>
                              <w:tcW w:w="10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681ED5" w14:textId="44D79345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5D7624" w14:textId="6A96467A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060E5C" w14:textId="026DA023" w:rsidR="00BF294C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8A33FE" w14:textId="108D9E7E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BF294C" w:rsidRPr="008B4621" w14:paraId="40CC1C42" w14:textId="77777777" w:rsidTr="000555E0">
                          <w:trPr>
                            <w:trHeight w:val="356"/>
                          </w:trPr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FF6E548" w14:textId="77777777" w:rsidR="00BF294C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Внебюд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жетный</w:t>
                              </w:r>
                            </w:p>
                            <w:p w14:paraId="35AB26DC" w14:textId="0904B0B0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ф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онд</w:t>
                              </w:r>
                            </w:p>
                          </w:tc>
                          <w:tc>
                            <w:tcPr>
                              <w:tcW w:w="10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EA9529" w14:textId="1D39AA0A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D06E27" w14:textId="5E1E6468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E88C3F" w14:textId="42A5147A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1EC083" w14:textId="176196F2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BF294C" w:rsidRPr="008B4621" w14:paraId="79C845EF" w14:textId="77777777" w:rsidTr="000555E0">
                          <w:trPr>
                            <w:trHeight w:val="356"/>
                          </w:trPr>
                          <w:tc>
                            <w:tcPr>
                              <w:tcW w:w="19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14:paraId="7164F26E" w14:textId="77777777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Прочие    </w:t>
                              </w:r>
                            </w:p>
                          </w:tc>
                          <w:tc>
                            <w:tcPr>
                              <w:tcW w:w="10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392B61" w14:textId="483D11A8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5EFBDF" w14:textId="1FC00FA2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83B50B" w14:textId="520F5F88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9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F172A6" w14:textId="1559078F" w:rsidR="00BF294C" w:rsidRPr="008B4621" w:rsidRDefault="00BF294C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</w:tbl>
                      <w:p w14:paraId="132FD6F1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</w:p>
                    </w:tc>
                  </w:tr>
                  <w:tr w:rsidR="008B4621" w:rsidRPr="008B4621" w14:paraId="60D85522" w14:textId="77777777" w:rsidTr="00A21D4E">
                    <w:trPr>
                      <w:trHeight w:val="642"/>
                    </w:trPr>
                    <w:tc>
                      <w:tcPr>
                        <w:tcW w:w="242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14:paraId="45D2D76C" w14:textId="77777777" w:rsidR="00A21D4E" w:rsidRPr="008B4621" w:rsidRDefault="00A21D4E" w:rsidP="00FD0643">
                        <w:pPr>
                          <w:pStyle w:val="af4"/>
                          <w:framePr w:hSpace="180" w:wrap="around" w:hAnchor="margin" w:y="705"/>
                          <w:spacing w:line="276" w:lineRule="auto"/>
                          <w:rPr>
                            <w:color w:val="auto"/>
                            <w:lang w:eastAsia="en-US"/>
                          </w:rPr>
                        </w:pPr>
                        <w:r w:rsidRPr="008B4621">
                          <w:rPr>
                            <w:color w:val="auto"/>
                            <w:lang w:eastAsia="en-US"/>
                          </w:rPr>
                          <w:t xml:space="preserve">Индикаторы достижения цели и показатели непосредственных результатов </w:t>
                        </w:r>
                      </w:p>
                    </w:tc>
                    <w:tc>
                      <w:tcPr>
                        <w:tcW w:w="7247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tbl>
                        <w:tblPr>
                          <w:tblW w:w="68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6896"/>
                        </w:tblGrid>
                        <w:tr w:rsidR="00F271F0" w:rsidRPr="008B4621" w14:paraId="01F217ED" w14:textId="77777777" w:rsidTr="00F271F0">
                          <w:trPr>
                            <w:trHeight w:val="371"/>
                          </w:trPr>
                          <w:tc>
                            <w:tcPr>
                              <w:tcW w:w="68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14:paraId="3007AA9B" w14:textId="5737435C" w:rsidR="00F271F0" w:rsidRDefault="00F271F0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Дополнительное количество АРМ подключенных к системе электронного документа оборота – 7 ед.</w:t>
                              </w:r>
                            </w:p>
                          </w:tc>
                        </w:tr>
                        <w:tr w:rsidR="00385482" w:rsidRPr="008B4621" w14:paraId="291C4626" w14:textId="77777777" w:rsidTr="00F271F0">
                          <w:trPr>
                            <w:trHeight w:val="371"/>
                          </w:trPr>
                          <w:tc>
                            <w:tcPr>
                              <w:tcW w:w="68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888EE0" w14:textId="3B56A729" w:rsidR="00385482" w:rsidRDefault="00385482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Количество социально-значимых муниципальных (государственных) услуг, предоставляемых в электронном виде к концу реализации программы </w:t>
                              </w:r>
                              <w:r w:rsidR="00B00E74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 xml:space="preserve">- 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28 ед.</w:t>
                              </w:r>
                            </w:p>
                          </w:tc>
                        </w:tr>
                        <w:tr w:rsidR="00385482" w:rsidRPr="008B4621" w14:paraId="5BA6D121" w14:textId="77777777" w:rsidTr="00F271F0">
                          <w:trPr>
                            <w:trHeight w:val="371"/>
                          </w:trPr>
                          <w:tc>
                            <w:tcPr>
                              <w:tcW w:w="68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BC9DAA" w14:textId="43E9C47B" w:rsidR="00385482" w:rsidRDefault="00385482" w:rsidP="00FD0643">
                              <w:pPr>
                                <w:framePr w:hSpace="180" w:wrap="around" w:hAnchor="margin" w:y="705"/>
                                <w:spacing w:line="276" w:lineRule="auto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Выполнение муниципального задания: Объем тиража газеты «Знамя» ежегодно – 1500 экз.</w:t>
                              </w:r>
                            </w:p>
                          </w:tc>
                        </w:tr>
                        <w:tr w:rsidR="00385482" w:rsidRPr="008B4621" w14:paraId="49D66F6C" w14:textId="77777777" w:rsidTr="00F271F0">
                          <w:trPr>
                            <w:trHeight w:val="371"/>
                          </w:trPr>
                          <w:tc>
                            <w:tcPr>
                              <w:tcW w:w="68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A7A9703" w14:textId="0657AE9C" w:rsidR="00385482" w:rsidRPr="008B4621" w:rsidRDefault="00385482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8B4621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Повышение уровня квалификации и подготовки специалистов органов местного самоуправления в области использования информационно-коммуникационных технологий в профессиональной деятельности, а также в сф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ере информационной безопасности ежегодно – 2 ед</w:t>
                              </w:r>
                              <w:r w:rsidR="00B00E74">
                                <w:rPr>
                                  <w:sz w:val="24"/>
                                  <w:szCs w:val="24"/>
                                  <w:lang w:eastAsia="en-US"/>
                                </w:rPr>
                                <w:t>.</w:t>
                              </w:r>
                            </w:p>
                            <w:p w14:paraId="2DE5D5C0" w14:textId="005B38A8" w:rsidR="00385482" w:rsidRDefault="00385482" w:rsidP="00FD0643">
                              <w:pPr>
                                <w:framePr w:hSpace="180" w:wrap="around" w:hAnchor="margin" w:y="705"/>
                                <w:spacing w:line="276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14:paraId="3F05E96A" w14:textId="09BA4C7E" w:rsidR="00877004" w:rsidRPr="00877004" w:rsidRDefault="00877004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6646DA15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left="108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14:paraId="47294493" w14:textId="2E93A578" w:rsidR="00A21D4E" w:rsidRPr="008B4621" w:rsidRDefault="00080BCC" w:rsidP="00FD0643">
                  <w:pPr>
                    <w:pStyle w:val="af7"/>
                    <w:framePr w:hSpace="180" w:wrap="around" w:hAnchor="margin" w:y="705"/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                                                 </w:t>
                  </w:r>
                  <w:r w:rsidR="00574827" w:rsidRPr="008B4621">
                    <w:rPr>
                      <w:b/>
                      <w:sz w:val="24"/>
                      <w:szCs w:val="24"/>
                      <w:lang w:eastAsia="en-US"/>
                    </w:rPr>
                    <w:t>Те</w:t>
                  </w:r>
                  <w:proofErr w:type="gramStart"/>
                  <w:r w:rsidR="00574827" w:rsidRPr="008B4621">
                    <w:rPr>
                      <w:b/>
                      <w:sz w:val="24"/>
                      <w:szCs w:val="24"/>
                      <w:lang w:eastAsia="en-US"/>
                    </w:rPr>
                    <w:t>кст П</w:t>
                  </w:r>
                  <w:r w:rsidR="00A21D4E" w:rsidRPr="008B4621">
                    <w:rPr>
                      <w:b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="00A21D4E" w:rsidRPr="008B4621">
                    <w:rPr>
                      <w:b/>
                      <w:sz w:val="24"/>
                      <w:szCs w:val="24"/>
                      <w:lang w:eastAsia="en-US"/>
                    </w:rPr>
                    <w:t>ограммы</w:t>
                  </w:r>
                </w:p>
                <w:p w14:paraId="1538994A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375D7636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2.1. Содержание проблемы</w:t>
                  </w:r>
                </w:p>
                <w:p w14:paraId="178CD6A7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111380C3" w14:textId="76C1605D" w:rsidR="00A21D4E" w:rsidRPr="008B4621" w:rsidRDefault="00A21D4E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Повышение эффективности муниципального управления на основе использования информационных и телекоммуникационных технологий (далее – ИКТ) является одним из базовых условий обеспечения стабильности и устойчивого социально-экономического развития Большемур</w:t>
                  </w:r>
                  <w:r w:rsidR="0041132C">
                    <w:rPr>
                      <w:lang w:eastAsia="en-US"/>
                    </w:rPr>
                    <w:t>ашкинского муниципального округа</w:t>
                  </w:r>
                  <w:r w:rsidRPr="008B4621">
                    <w:rPr>
                      <w:lang w:eastAsia="en-US"/>
                    </w:rPr>
                    <w:t>, повышения уровня жизни населения.</w:t>
                  </w:r>
                </w:p>
                <w:p w14:paraId="343F863E" w14:textId="593F3232" w:rsidR="00A21D4E" w:rsidRPr="008B4621" w:rsidRDefault="00FC4368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 2023 году</w:t>
                  </w:r>
                  <w:r w:rsidR="00A21D4E" w:rsidRPr="008B4621">
                    <w:rPr>
                      <w:lang w:eastAsia="en-US"/>
                    </w:rPr>
                    <w:t xml:space="preserve"> в основном решены задачи, связанные с формированием в органах </w:t>
                  </w:r>
                  <w:r w:rsidR="00A21D4E" w:rsidRPr="008B4621">
                    <w:rPr>
                      <w:lang w:eastAsia="en-US"/>
                    </w:rPr>
                    <w:lastRenderedPageBreak/>
                    <w:t>местного самоуправления Большемур</w:t>
                  </w:r>
                  <w:r>
                    <w:rPr>
                      <w:lang w:eastAsia="en-US"/>
                    </w:rPr>
                    <w:t>ашкинского муниципального округа</w:t>
                  </w:r>
                  <w:r w:rsidR="00A21D4E" w:rsidRPr="008B4621">
                    <w:rPr>
                      <w:lang w:eastAsia="en-US"/>
                    </w:rPr>
                    <w:t xml:space="preserve"> современной базовой информационно-технологической инфраструктуры. В целом удовлетворены потребности органов</w:t>
                  </w:r>
                  <w:r>
                    <w:rPr>
                      <w:lang w:eastAsia="en-US"/>
                    </w:rPr>
                    <w:t xml:space="preserve"> местного самоуправления  округа</w:t>
                  </w:r>
                  <w:r w:rsidR="00A21D4E" w:rsidRPr="008B4621">
                    <w:rPr>
                      <w:lang w:eastAsia="en-US"/>
                    </w:rPr>
                    <w:t xml:space="preserve"> в современной вычислительной технике,  сформирована локаль</w:t>
                  </w:r>
                  <w:r w:rsidR="00E549D3">
                    <w:rPr>
                      <w:lang w:eastAsia="en-US"/>
                    </w:rPr>
                    <w:t>ная компьютерная сеть в здании а</w:t>
                  </w:r>
                  <w:r w:rsidR="00A21D4E" w:rsidRPr="008B4621">
                    <w:rPr>
                      <w:lang w:eastAsia="en-US"/>
                    </w:rPr>
                    <w:t>дминистрации</w:t>
                  </w:r>
                  <w:r w:rsidR="0041132C">
                    <w:rPr>
                      <w:lang w:eastAsia="en-US"/>
                    </w:rPr>
                    <w:t xml:space="preserve"> Большемурашкинского муниципального округа (далее</w:t>
                  </w:r>
                  <w:r w:rsidR="00244AD8">
                    <w:rPr>
                      <w:lang w:eastAsia="en-US"/>
                    </w:rPr>
                    <w:t xml:space="preserve"> </w:t>
                  </w:r>
                  <w:r w:rsidR="0041132C">
                    <w:rPr>
                      <w:lang w:eastAsia="en-US"/>
                    </w:rPr>
                    <w:t>- Адми</w:t>
                  </w:r>
                  <w:r w:rsidR="00244AD8">
                    <w:rPr>
                      <w:lang w:eastAsia="en-US"/>
                    </w:rPr>
                    <w:t>н</w:t>
                  </w:r>
                  <w:r w:rsidR="0041132C">
                    <w:rPr>
                      <w:lang w:eastAsia="en-US"/>
                    </w:rPr>
                    <w:t>истрация)</w:t>
                  </w:r>
                  <w:r w:rsidR="00A21D4E" w:rsidRPr="008B4621">
                    <w:rPr>
                      <w:lang w:eastAsia="en-US"/>
                    </w:rPr>
                    <w:t xml:space="preserve">. </w:t>
                  </w:r>
                </w:p>
                <w:p w14:paraId="02FCE516" w14:textId="6E35084F" w:rsidR="00587CFF" w:rsidRPr="00587CFF" w:rsidRDefault="00A21D4E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В структурных под</w:t>
                  </w:r>
                  <w:r w:rsidR="0041132C">
                    <w:rPr>
                      <w:lang w:eastAsia="en-US"/>
                    </w:rPr>
                    <w:t>разделениях А</w:t>
                  </w:r>
                  <w:r w:rsidR="00587CFF">
                    <w:rPr>
                      <w:lang w:eastAsia="en-US"/>
                    </w:rPr>
                    <w:t>дминистрации</w:t>
                  </w:r>
                  <w:r w:rsidRPr="008B4621">
                    <w:rPr>
                      <w:lang w:eastAsia="en-US"/>
                    </w:rPr>
                    <w:t xml:space="preserve"> созданы автоматизированные рабочие места, обеспечивающие доступ к сети Интернет. В структурных под</w:t>
                  </w:r>
                  <w:r w:rsidR="0041132C">
                    <w:rPr>
                      <w:lang w:eastAsia="en-US"/>
                    </w:rPr>
                    <w:t>разделениях А</w:t>
                  </w:r>
                  <w:r w:rsidR="00587CFF">
                    <w:rPr>
                      <w:lang w:eastAsia="en-US"/>
                    </w:rPr>
                    <w:t xml:space="preserve">дминистрации </w:t>
                  </w:r>
                  <w:r w:rsidRPr="008B4621">
                    <w:rPr>
                      <w:lang w:eastAsia="en-US"/>
                    </w:rPr>
                    <w:t xml:space="preserve"> эксплуатируется более 10 сетевых информационных систем (ИС). </w:t>
                  </w:r>
                  <w:r w:rsidR="00E549D3">
                    <w:rPr>
                      <w:lang w:eastAsia="en-US"/>
                    </w:rPr>
                    <w:t xml:space="preserve">Администрацией </w:t>
                  </w:r>
                  <w:r w:rsidR="00587CFF">
                    <w:rPr>
                      <w:lang w:eastAsia="en-US"/>
                    </w:rPr>
                    <w:t xml:space="preserve"> обеспечено ведение аккаунтов руководителей ОМСУ в социальных сетях</w:t>
                  </w:r>
                  <w:r w:rsidR="00E549D3">
                    <w:rPr>
                      <w:lang w:eastAsia="en-US"/>
                    </w:rPr>
                    <w:t xml:space="preserve">: </w:t>
                  </w:r>
                  <w:r w:rsidR="00587CFF">
                    <w:rPr>
                      <w:lang w:eastAsia="en-US"/>
                    </w:rPr>
                    <w:t xml:space="preserve"> «</w:t>
                  </w:r>
                  <w:proofErr w:type="spellStart"/>
                  <w:r w:rsidR="00587CFF">
                    <w:rPr>
                      <w:lang w:eastAsia="en-US"/>
                    </w:rPr>
                    <w:t>ВКонтакте</w:t>
                  </w:r>
                  <w:proofErr w:type="spellEnd"/>
                  <w:r w:rsidR="00587CFF">
                    <w:rPr>
                      <w:lang w:eastAsia="en-US"/>
                    </w:rPr>
                    <w:t>», «Одноклассники» и «</w:t>
                  </w:r>
                  <w:r w:rsidR="00587CFF">
                    <w:rPr>
                      <w:lang w:val="en-US" w:eastAsia="en-US"/>
                    </w:rPr>
                    <w:t>Telegram</w:t>
                  </w:r>
                  <w:r w:rsidR="00E549D3">
                    <w:rPr>
                      <w:lang w:eastAsia="en-US"/>
                    </w:rPr>
                    <w:t>».</w:t>
                  </w:r>
                  <w:r w:rsidR="00587CFF">
                    <w:rPr>
                      <w:lang w:eastAsia="en-US"/>
                    </w:rPr>
                    <w:t>.</w:t>
                  </w:r>
                </w:p>
                <w:p w14:paraId="040DC45B" w14:textId="5CAA1D26" w:rsidR="00A21D4E" w:rsidRPr="008B4621" w:rsidRDefault="0041132C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Администрацией  </w:t>
                  </w:r>
                  <w:r w:rsidR="00A21D4E" w:rsidRPr="008B4621">
                    <w:rPr>
                      <w:lang w:eastAsia="en-US"/>
                    </w:rPr>
                    <w:t xml:space="preserve"> осуществляется учреждение печатного средства массовой информации для опубликования муниципальных правовых актов, иной официальной информации</w:t>
                  </w:r>
                  <w:r w:rsidR="00587CFF">
                    <w:rPr>
                      <w:lang w:eastAsia="en-US"/>
                    </w:rPr>
                    <w:t xml:space="preserve"> и информации о деятельности органов МСУ</w:t>
                  </w:r>
                  <w:r w:rsidR="00A21D4E" w:rsidRPr="008B4621">
                    <w:rPr>
                      <w:lang w:eastAsia="en-US"/>
                    </w:rPr>
                    <w:t>.</w:t>
                  </w:r>
                </w:p>
                <w:p w14:paraId="1F3283A5" w14:textId="038CAAAD" w:rsidR="00A21D4E" w:rsidRPr="008B4621" w:rsidRDefault="00A21D4E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Для повышения доступности и качества предоставления</w:t>
                  </w:r>
                  <w:r w:rsidR="00E549D3">
                    <w:rPr>
                      <w:lang w:eastAsia="en-US"/>
                    </w:rPr>
                    <w:t>,</w:t>
                  </w:r>
                  <w:r w:rsidRPr="008B4621">
                    <w:rPr>
                      <w:lang w:eastAsia="en-US"/>
                    </w:rPr>
                    <w:t xml:space="preserve"> государственных и муниципальных услуг (исполнения функций) Правительством Российской Федерации принято решение о создании единой системы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Интернет. Важной составной частью</w:t>
                  </w:r>
                  <w:r w:rsidR="00574827" w:rsidRPr="008B4621">
                    <w:rPr>
                      <w:lang w:eastAsia="en-US"/>
                    </w:rPr>
                    <w:t xml:space="preserve"> указанной единой системы  стали</w:t>
                  </w:r>
                  <w:r w:rsidRPr="008B4621">
                    <w:rPr>
                      <w:lang w:eastAsia="en-US"/>
                    </w:rPr>
                    <w:t xml:space="preserve"> региональные порталы и реестры государственных и муниципальных услуг, создание которых возложено на органы исполнительной власти субъектов Российской Федерации. Задача органов МСУ своевременное и достоверное внесение информации в данные реестры и обеспечение предоставления муниципальных услуг в электронном виде посредством регионального портала государственных и муниципальных услуг.</w:t>
                  </w:r>
                </w:p>
                <w:p w14:paraId="6FF10756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79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В использовании ИКТ для предоставления услуг и поддержки выполнения административных функций существует ряд проблем, решение которых предложено  в </w:t>
                  </w:r>
                  <w:hyperlink r:id="rId10" w:history="1">
                    <w:r w:rsidRPr="008B4621">
                      <w:rPr>
                        <w:rStyle w:val="af6"/>
                        <w:color w:val="auto"/>
                        <w:sz w:val="24"/>
                        <w:szCs w:val="24"/>
                        <w:lang w:eastAsia="en-US"/>
                      </w:rPr>
                      <w:t>Программе</w:t>
                    </w:r>
                  </w:hyperlink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0CB36981" w14:textId="0A3A2669" w:rsidR="00A21D4E" w:rsidRPr="008B4621" w:rsidRDefault="00574827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Продолжается</w:t>
                  </w:r>
                  <w:r w:rsidR="0041132C">
                    <w:rPr>
                      <w:sz w:val="24"/>
                      <w:szCs w:val="24"/>
                      <w:lang w:eastAsia="en-US"/>
                    </w:rPr>
                    <w:t xml:space="preserve"> процесс внедрения в </w:t>
                  </w:r>
                  <w:proofErr w:type="spellStart"/>
                  <w:r w:rsidR="0041132C">
                    <w:rPr>
                      <w:sz w:val="24"/>
                      <w:szCs w:val="24"/>
                      <w:lang w:eastAsia="en-US"/>
                    </w:rPr>
                    <w:t>Большемурашкинском</w:t>
                  </w:r>
                  <w:proofErr w:type="spellEnd"/>
                  <w:r w:rsidR="0041132C">
                    <w:rPr>
                      <w:sz w:val="24"/>
                      <w:szCs w:val="24"/>
                      <w:lang w:eastAsia="en-US"/>
                    </w:rPr>
                    <w:t xml:space="preserve"> муниципальном округе (далее-Округ)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технологий электронного Правительства и предоставления услуг населению и бизнесу в электронном виде.</w:t>
                  </w:r>
                </w:p>
                <w:p w14:paraId="59E325B2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Необходимо отметить уровни развития предоставления муниципальных услуг с использованием ИКТ:</w:t>
                  </w:r>
                </w:p>
                <w:p w14:paraId="7A2A0177" w14:textId="76B4FF83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представлена информация о порядке пред</w:t>
                  </w:r>
                  <w:r w:rsidR="00574827" w:rsidRPr="008B4621">
                    <w:rPr>
                      <w:sz w:val="24"/>
                      <w:szCs w:val="24"/>
                      <w:lang w:eastAsia="en-US"/>
                    </w:rPr>
                    <w:t xml:space="preserve">оставления 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муниципальных услуг, оказ</w:t>
                  </w:r>
                  <w:r w:rsidR="0041132C">
                    <w:rPr>
                      <w:sz w:val="24"/>
                      <w:szCs w:val="24"/>
                      <w:lang w:eastAsia="en-US"/>
                    </w:rPr>
                    <w:t>ываемых  администрацией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  <w:p w14:paraId="38873056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представлена возможность скачивания и заполнения э</w:t>
                  </w:r>
                  <w:r w:rsidR="00574827" w:rsidRPr="008B4621">
                    <w:rPr>
                      <w:sz w:val="24"/>
                      <w:szCs w:val="24"/>
                      <w:lang w:eastAsia="en-US"/>
                    </w:rPr>
                    <w:t>лектронных форм документов по видам услуг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  <w:p w14:paraId="355621B1" w14:textId="4F9DA110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реализована возможность направления обращений через интернет-</w:t>
                  </w:r>
                  <w:r w:rsidR="0041132C">
                    <w:rPr>
                      <w:sz w:val="24"/>
                      <w:szCs w:val="24"/>
                      <w:lang w:eastAsia="en-US"/>
                    </w:rPr>
                    <w:t>приемную администрации</w:t>
                  </w:r>
                  <w:r w:rsidR="00BA0BBF">
                    <w:rPr>
                      <w:sz w:val="24"/>
                      <w:szCs w:val="24"/>
                      <w:lang w:eastAsia="en-US"/>
                    </w:rPr>
                    <w:t xml:space="preserve"> на официальном сайте Администрации 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hyperlink r:id="rId11" w:history="1">
                    <w:r w:rsidRPr="008B4621">
                      <w:rPr>
                        <w:rStyle w:val="af6"/>
                        <w:color w:val="auto"/>
                        <w:sz w:val="24"/>
                        <w:szCs w:val="24"/>
                        <w:lang w:eastAsia="en-US"/>
                      </w:rPr>
                      <w:t>http://</w:t>
                    </w:r>
                    <w:proofErr w:type="spellStart"/>
                    <w:r w:rsidRPr="008B4621">
                      <w:rPr>
                        <w:rStyle w:val="af6"/>
                        <w:color w:val="auto"/>
                        <w:sz w:val="24"/>
                        <w:szCs w:val="24"/>
                        <w:lang w:val="en-US" w:eastAsia="en-US"/>
                      </w:rPr>
                      <w:t>admbmur</w:t>
                    </w:r>
                    <w:proofErr w:type="spellEnd"/>
                  </w:hyperlink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  <w:proofErr w:type="spellStart"/>
                  <w:r w:rsidRPr="008B4621">
                    <w:rPr>
                      <w:sz w:val="24"/>
                      <w:szCs w:val="24"/>
                      <w:lang w:eastAsia="en-US"/>
                    </w:rPr>
                    <w:t>ru</w:t>
                  </w:r>
                  <w:proofErr w:type="spellEnd"/>
                  <w:r w:rsidRPr="008B4621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67A293FB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Остается первостепенным вопрос защиты телекоммуникационной инфраструктуры и информационных систем.</w:t>
                  </w:r>
                </w:p>
                <w:p w14:paraId="0D72AFC2" w14:textId="7C28378A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В рамках </w:t>
                  </w:r>
                  <w:hyperlink r:id="rId12" w:history="1">
                    <w:r w:rsidRPr="008B4621">
                      <w:rPr>
                        <w:rStyle w:val="af6"/>
                        <w:color w:val="auto"/>
                        <w:sz w:val="24"/>
                        <w:szCs w:val="24"/>
                        <w:lang w:eastAsia="en-US"/>
                      </w:rPr>
                      <w:t>Программы</w:t>
                    </w:r>
                  </w:hyperlink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будут  продолжены  работы по защите информации органов местного са</w:t>
                  </w:r>
                  <w:r w:rsidR="00BA0BBF">
                    <w:rPr>
                      <w:sz w:val="24"/>
                      <w:szCs w:val="24"/>
                      <w:lang w:eastAsia="en-US"/>
                    </w:rPr>
                    <w:t>моуправления района.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03CD63AC" w14:textId="11934977" w:rsidR="00A21D4E" w:rsidRPr="008B4621" w:rsidRDefault="00BA0BBF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9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Также отмечается н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едостаточный набор умений и навыков использования ИКТ у муниципальных служащих (поставщиков муниципальных услуг с использованием ИКТ) и населения (получателей, потребителей муниципальных услуг с использованием ИКТ). </w:t>
                  </w:r>
                  <w:r>
                    <w:rPr>
                      <w:sz w:val="24"/>
                      <w:szCs w:val="24"/>
                      <w:lang w:eastAsia="en-US"/>
                    </w:rPr>
                    <w:t>Недостаточная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информированность населения о возможности доступа к информации о деятельности органов местного самоуправления с использованием ИКТ.</w:t>
                  </w:r>
                </w:p>
                <w:p w14:paraId="797567D1" w14:textId="301FF135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lastRenderedPageBreak/>
                    <w:t>В рамках повышения квалификации муниципальных служащих  по использован</w:t>
                  </w:r>
                  <w:r w:rsidR="00BA0BBF">
                    <w:rPr>
                      <w:sz w:val="24"/>
                      <w:szCs w:val="24"/>
                      <w:lang w:eastAsia="en-US"/>
                    </w:rPr>
                    <w:t xml:space="preserve">ию информационных технологий в Администрации 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проходят обучающие семинары по использованию ИКТ и информационных систем, на квалификационных экзаменах и при прохождении аттестации муниципальных служащих проверяется соответствие знаний и навыков в области ИКТ установленным квалификационным требованиям. </w:t>
                  </w:r>
                </w:p>
                <w:p w14:paraId="281CAED2" w14:textId="257C5E6D" w:rsidR="00A21D4E" w:rsidRPr="008B4621" w:rsidRDefault="00B0151D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П</w:t>
                  </w:r>
                  <w:r w:rsidR="00EF61F7" w:rsidRPr="008B4621">
                    <w:rPr>
                      <w:sz w:val="24"/>
                      <w:szCs w:val="24"/>
                      <w:lang w:eastAsia="en-US"/>
                    </w:rPr>
                    <w:t>роблемой остается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неготовность населения получать муниципальные (государственные) услуги с использованием ИКТ</w:t>
                  </w:r>
                  <w:r w:rsidR="00BA0BBF">
                    <w:rPr>
                      <w:sz w:val="24"/>
                      <w:szCs w:val="24"/>
                      <w:lang w:eastAsia="en-US"/>
                    </w:rPr>
                    <w:t xml:space="preserve">, хотя в 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информированность граждан о такой возможности</w:t>
                  </w:r>
                  <w:r w:rsidR="00BA0BBF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="00BA0BBF">
                    <w:rPr>
                      <w:sz w:val="24"/>
                      <w:szCs w:val="24"/>
                      <w:lang w:eastAsia="en-US"/>
                    </w:rPr>
                    <w:t>находится</w:t>
                  </w:r>
                  <w:proofErr w:type="gramEnd"/>
                  <w:r w:rsidR="00BA0BBF">
                    <w:rPr>
                      <w:sz w:val="24"/>
                      <w:szCs w:val="24"/>
                      <w:lang w:eastAsia="en-US"/>
                    </w:rPr>
                    <w:t xml:space="preserve"> на должном уровне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6F6B655C" w14:textId="621FD983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В целях мотивации населения Нижегородской области к потреблению государственных и муниципальных услуг в электронной форме реализуется проект по повышению навыков населения Нижегородской области по использованию информационных технологий «Электронный гражданин», в котором принимает активное участие и </w:t>
                  </w:r>
                  <w:r w:rsidR="00BA0BBF">
                    <w:rPr>
                      <w:sz w:val="24"/>
                      <w:szCs w:val="24"/>
                      <w:lang w:eastAsia="en-US"/>
                    </w:rPr>
                    <w:t xml:space="preserve">граждане 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Больше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мурашкинского</w:t>
                  </w:r>
                  <w:r w:rsidR="00BA0BBF">
                    <w:rPr>
                      <w:sz w:val="24"/>
                      <w:szCs w:val="24"/>
                      <w:lang w:eastAsia="en-US"/>
                    </w:rPr>
                    <w:t xml:space="preserve"> округ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а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061C67AC" w14:textId="77777777" w:rsidR="00A21D4E" w:rsidRPr="008B4621" w:rsidRDefault="00A21D4E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670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Эффективное решение указанных проблем возможно путем использования программно-целевого метода планирования. Применение программно-целевого метода позволит:</w:t>
                  </w:r>
                </w:p>
                <w:p w14:paraId="0AC1DEAB" w14:textId="0B485731" w:rsidR="00A21D4E" w:rsidRPr="008B4621" w:rsidRDefault="00A21D4E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670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 xml:space="preserve">- проводить единую техническую политику при решении задач в области развития и использования ИКТ в целях </w:t>
                  </w:r>
                  <w:proofErr w:type="gramStart"/>
                  <w:r w:rsidRPr="008B4621">
                    <w:rPr>
                      <w:lang w:eastAsia="en-US"/>
                    </w:rPr>
                    <w:t>совершенствования деятельности органов м</w:t>
                  </w:r>
                  <w:r w:rsidR="00E4187B">
                    <w:rPr>
                      <w:lang w:eastAsia="en-US"/>
                    </w:rPr>
                    <w:t>естного самоуправления Округа</w:t>
                  </w:r>
                  <w:proofErr w:type="gramEnd"/>
                  <w:r w:rsidRPr="008B4621">
                    <w:rPr>
                      <w:lang w:eastAsia="en-US"/>
                    </w:rPr>
                    <w:t>;</w:t>
                  </w:r>
                </w:p>
                <w:p w14:paraId="4A880DE7" w14:textId="77777777" w:rsidR="00A21D4E" w:rsidRPr="008B4621" w:rsidRDefault="00A21D4E" w:rsidP="00FD0643">
                  <w:pPr>
                    <w:framePr w:hSpace="180" w:wrap="around" w:hAnchor="margin" w:y="705"/>
                    <w:widowControl w:val="0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обеспечить эффективное межведомственное взаимодействие в области развития и использования ИКТ, и т.д.</w:t>
                  </w:r>
                </w:p>
                <w:p w14:paraId="608A3134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308E9360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2.2. Цель и задачи Программы</w:t>
                  </w:r>
                </w:p>
                <w:p w14:paraId="68B88A89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0AA7A09C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Цель Программы: </w:t>
                  </w:r>
                </w:p>
                <w:p w14:paraId="5BC9374B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технологий. </w:t>
                  </w:r>
                </w:p>
                <w:p w14:paraId="515B220B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Основные задачи:</w:t>
                  </w:r>
                </w:p>
                <w:p w14:paraId="3035EC1E" w14:textId="5710F1C1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1. Обеспечение эффективного информационного взаимодействия органов м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естного самоуправления Округа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,   органов 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 xml:space="preserve">государственной 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власти Нижегородской области</w:t>
                  </w:r>
                  <w:r w:rsidR="00C21884" w:rsidRPr="008B4621">
                    <w:rPr>
                      <w:sz w:val="24"/>
                      <w:szCs w:val="24"/>
                      <w:lang w:eastAsia="en-US"/>
                    </w:rPr>
                    <w:t>, а так же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объектов, участвующих в оперативном управлении силами и средствами для поддержания безопасности и жизнедеятельности на территори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и Округа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1FB018DC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2. Обеспечение  качества предоставляемых муниципальных услуг, в </w:t>
                  </w:r>
                  <w:proofErr w:type="spellStart"/>
                  <w:r w:rsidRPr="008B4621">
                    <w:rPr>
                      <w:sz w:val="24"/>
                      <w:szCs w:val="24"/>
                      <w:lang w:eastAsia="en-US"/>
                    </w:rPr>
                    <w:t>т.ч</w:t>
                  </w:r>
                  <w:proofErr w:type="spellEnd"/>
                  <w:r w:rsidRPr="008B4621">
                    <w:rPr>
                      <w:sz w:val="24"/>
                      <w:szCs w:val="24"/>
                      <w:lang w:eastAsia="en-US"/>
                    </w:rPr>
                    <w:t>.  в электронной форме, обеспечение  доступа к информации о деятельности органов  местного самоуправления.</w:t>
                  </w:r>
                </w:p>
                <w:p w14:paraId="41B68138" w14:textId="78B1E7D8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3. Развитие информационно-телекоммуникационной инфрас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 xml:space="preserve">труктуры </w:t>
                  </w:r>
                  <w:proofErr w:type="spellStart"/>
                  <w:r w:rsidR="00E4187B">
                    <w:rPr>
                      <w:sz w:val="24"/>
                      <w:szCs w:val="24"/>
                      <w:lang w:eastAsia="en-US"/>
                    </w:rPr>
                    <w:t>Администраци</w:t>
                  </w:r>
                  <w:proofErr w:type="spellEnd"/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, в </w:t>
                  </w:r>
                  <w:proofErr w:type="spellStart"/>
                  <w:r w:rsidRPr="008B4621">
                    <w:rPr>
                      <w:sz w:val="24"/>
                      <w:szCs w:val="24"/>
                      <w:lang w:eastAsia="en-US"/>
                    </w:rPr>
                    <w:t>т.ч</w:t>
                  </w:r>
                  <w:proofErr w:type="spellEnd"/>
                  <w:r w:rsidRPr="008B4621">
                    <w:rPr>
                      <w:sz w:val="24"/>
                      <w:szCs w:val="24"/>
                      <w:lang w:eastAsia="en-US"/>
                    </w:rPr>
                    <w:t>. обеспечивающей предоставление муниципальных услуг физическим и юридическим лицам.</w:t>
                  </w:r>
                </w:p>
                <w:p w14:paraId="11881E42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4. Формирование и реализация единой политики безопасности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br/>
                    <w:t>информационных ресурсов.</w:t>
                  </w:r>
                </w:p>
                <w:p w14:paraId="2DFD8672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732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5. 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      </w:r>
                </w:p>
                <w:p w14:paraId="721B8D4A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260853D5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2.3. Сроки и этапы реализации Программы</w:t>
                  </w:r>
                </w:p>
                <w:p w14:paraId="2884E746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0DA93A8E" w14:textId="6CCED003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lastRenderedPageBreak/>
                    <w:t>Действие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 xml:space="preserve"> Программы предусмотрено на 2023</w:t>
                  </w:r>
                  <w:r w:rsidR="00574827" w:rsidRPr="008B4621">
                    <w:rPr>
                      <w:sz w:val="24"/>
                      <w:szCs w:val="24"/>
                      <w:lang w:eastAsia="en-US"/>
                    </w:rPr>
                    <w:t xml:space="preserve"> – 202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годы. Программа реализуется в 1 этап.</w:t>
                  </w:r>
                </w:p>
                <w:p w14:paraId="3038100F" w14:textId="77777777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71CCEB4F" w14:textId="77777777" w:rsidR="00A21D4E" w:rsidRPr="00B355EA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355EA">
                    <w:rPr>
                      <w:sz w:val="24"/>
                      <w:szCs w:val="24"/>
                      <w:lang w:eastAsia="en-US"/>
                    </w:rPr>
                    <w:t>2.4. Управление Программой и механизм ее реализации</w:t>
                  </w:r>
                </w:p>
                <w:p w14:paraId="5D6C2A10" w14:textId="77777777" w:rsidR="00A21D4E" w:rsidRPr="00B355EA" w:rsidRDefault="00A21D4E" w:rsidP="00FD0643">
                  <w:pPr>
                    <w:framePr w:hSpace="180" w:wrap="around" w:hAnchor="margin" w:y="705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14:paraId="1996851A" w14:textId="2881E49D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B355EA">
                    <w:rPr>
                      <w:sz w:val="24"/>
                      <w:szCs w:val="24"/>
                      <w:u w:val="none"/>
                      <w:lang w:eastAsia="en-US"/>
                    </w:rPr>
                    <w:t>Комплексное управление реализацией Программы осуществляет муниципальный заказчик – администрация Большемур</w:t>
                  </w:r>
                  <w:r w:rsidR="00E4187B" w:rsidRPr="00B355EA">
                    <w:rPr>
                      <w:sz w:val="24"/>
                      <w:szCs w:val="24"/>
                      <w:u w:val="none"/>
                      <w:lang w:eastAsia="en-US"/>
                    </w:rPr>
                    <w:t>ашкинского муниципального округа</w:t>
                  </w:r>
                  <w:r w:rsidRPr="00B355EA">
                    <w:rPr>
                      <w:sz w:val="24"/>
                      <w:szCs w:val="24"/>
                      <w:u w:val="none"/>
                      <w:lang w:eastAsia="en-US"/>
                    </w:rPr>
                    <w:t xml:space="preserve"> в лице управления делами</w:t>
                  </w:r>
                  <w:r w:rsidR="00B355EA" w:rsidRPr="00B355EA">
                    <w:rPr>
                      <w:sz w:val="24"/>
                      <w:szCs w:val="24"/>
                      <w:u w:val="none"/>
                      <w:lang w:eastAsia="en-US"/>
                    </w:rPr>
                    <w:t xml:space="preserve"> и ответственные структурные подразделения </w:t>
                  </w:r>
                  <w:r w:rsidR="00B355EA" w:rsidRPr="00697C73">
                    <w:rPr>
                      <w:sz w:val="24"/>
                      <w:szCs w:val="24"/>
                      <w:u w:val="none"/>
                      <w:lang w:eastAsia="en-US"/>
                    </w:rPr>
                    <w:t>Администрации</w:t>
                  </w:r>
                  <w:r w:rsidRPr="00697C73">
                    <w:rPr>
                      <w:sz w:val="24"/>
                      <w:szCs w:val="24"/>
                      <w:u w:val="none"/>
                      <w:lang w:eastAsia="en-US"/>
                    </w:rPr>
                    <w:t>.</w:t>
                  </w:r>
                </w:p>
                <w:p w14:paraId="3E7CEF64" w14:textId="5EEBA745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t>Управление делами администрации Большемур</w:t>
                  </w:r>
                  <w:r w:rsidR="00E4187B">
                    <w:rPr>
                      <w:sz w:val="24"/>
                      <w:szCs w:val="24"/>
                      <w:u w:val="none"/>
                      <w:lang w:eastAsia="en-US"/>
                    </w:rPr>
                    <w:t>ашкинского муниципального округа</w:t>
                  </w: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t xml:space="preserve">: </w:t>
                  </w:r>
                </w:p>
                <w:p w14:paraId="59F8AAF7" w14:textId="77777777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t>- несет ответственность за обеспечение реализации мероприятий Программы, обеспечение  взаимодействия работы исполнителей программных мероприятий;</w:t>
                  </w:r>
                </w:p>
                <w:p w14:paraId="33C3A531" w14:textId="77777777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t>- проводит согласование объемов финансирования на очередной финансовый год и на весь период реализации Программы.</w:t>
                  </w:r>
                </w:p>
                <w:p w14:paraId="73A50C02" w14:textId="26C2361B" w:rsidR="00A21D4E" w:rsidRPr="008B4621" w:rsidRDefault="00A21D4E" w:rsidP="00FD0643">
                  <w:pPr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B4621">
                    <w:rPr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реализацией Программы о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существляет управляющий делами А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дминистраци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  <w:p w14:paraId="1DCAA64F" w14:textId="77777777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Соисполнители муниципальной программы представляют муниципальному заказчику-координатору:</w:t>
                  </w:r>
                </w:p>
                <w:p w14:paraId="025AE8AA" w14:textId="77777777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 xml:space="preserve">- ежегодно, в срок до 10 июля по итогам полугодия и в срок до 1 марта по итогам года, информацию о финансировании и ходе реализации муниципальной программы. </w:t>
                  </w:r>
                </w:p>
                <w:p w14:paraId="749C6B91" w14:textId="78927DEB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Муниципальный заказчик-координатор на основании информации соисполнителей представляет в комитет по управлению экономикой админист</w:t>
                  </w:r>
                  <w:r w:rsidR="00E4187B">
                    <w:rPr>
                      <w:color w:val="auto"/>
                      <w:lang w:eastAsia="en-US"/>
                    </w:rPr>
                    <w:t>рации Большемурашкинского округа</w:t>
                  </w:r>
                  <w:r w:rsidRPr="008B4621">
                    <w:rPr>
                      <w:color w:val="auto"/>
                      <w:lang w:eastAsia="en-US"/>
                    </w:rPr>
                    <w:t xml:space="preserve"> в бумажном и электронном виде ежегодно, в соответствии с Приложениями 2 и 3 к Порядку:</w:t>
                  </w:r>
                </w:p>
                <w:p w14:paraId="2FD78128" w14:textId="77777777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- в срок до 20 июля, по итогам полугодия, сводный отчет о финансировании, итогах реализации муниципальной программы;</w:t>
                  </w:r>
                </w:p>
                <w:p w14:paraId="7982A016" w14:textId="77777777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 xml:space="preserve">- в срок до 1 апреля года, по итогам года, годовой отчет о финансировании, итогах реализации и оценке эффективности муниципальной программы. </w:t>
                  </w:r>
                </w:p>
                <w:p w14:paraId="234473EA" w14:textId="1FFB7281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Финансовое управление администрации Большемур</w:t>
                  </w:r>
                  <w:r w:rsidR="00E4187B">
                    <w:rPr>
                      <w:color w:val="auto"/>
                      <w:lang w:eastAsia="en-US"/>
                    </w:rPr>
                    <w:t>ашкинского муниципального округа</w:t>
                  </w:r>
                  <w:r w:rsidRPr="008B4621">
                    <w:rPr>
                      <w:color w:val="auto"/>
                      <w:lang w:eastAsia="en-US"/>
                    </w:rPr>
                    <w:t>:</w:t>
                  </w:r>
                </w:p>
                <w:p w14:paraId="141F9EAB" w14:textId="77777777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- ежегодно,  в срок до 20 июля, по итогам полугодия  и в срок до 1 марта  по итогам года, представляет в комитет по управлению экономикой информацию о кассовых расходах районного бюджета на реализацию муниципальных программ;</w:t>
                  </w:r>
                </w:p>
                <w:p w14:paraId="1C16C49D" w14:textId="033A0623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Комитет по управлению экономикой администрации Большемур</w:t>
                  </w:r>
                  <w:r w:rsidR="00E4187B">
                    <w:rPr>
                      <w:color w:val="auto"/>
                      <w:lang w:eastAsia="en-US"/>
                    </w:rPr>
                    <w:t>ашкинского муниципального округа</w:t>
                  </w:r>
                  <w:r w:rsidRPr="008B4621">
                    <w:rPr>
                      <w:color w:val="auto"/>
                      <w:lang w:eastAsia="en-US"/>
                    </w:rPr>
                    <w:t xml:space="preserve"> на основании данных муниципальных заказчиков - координаторов:</w:t>
                  </w:r>
                </w:p>
                <w:p w14:paraId="3081813F" w14:textId="77777777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- ежегодно, в срок до 10 августа по итогам полугодия, готовит сводный отчет о финансировании, итогах реализации муниципальных программ;</w:t>
                  </w:r>
                </w:p>
                <w:p w14:paraId="734808ED" w14:textId="77777777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 xml:space="preserve">- ежегодно, до 25 апреля года, следующего за </w:t>
                  </w:r>
                  <w:proofErr w:type="gramStart"/>
                  <w:r w:rsidRPr="008B4621">
                    <w:rPr>
                      <w:color w:val="auto"/>
                      <w:lang w:eastAsia="en-US"/>
                    </w:rPr>
                    <w:t>отчетным</w:t>
                  </w:r>
                  <w:proofErr w:type="gramEnd"/>
                  <w:r w:rsidRPr="008B4621">
                    <w:rPr>
                      <w:color w:val="auto"/>
                      <w:lang w:eastAsia="en-US"/>
                    </w:rPr>
                    <w:t>, готовит сводный годовой отчет о ходе реализации и итоговой оценке эффективности муниципальных программ;</w:t>
                  </w:r>
                </w:p>
                <w:p w14:paraId="2D8B7166" w14:textId="01328FAF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- информирует р</w:t>
                  </w:r>
                  <w:r w:rsidR="00E4187B">
                    <w:rPr>
                      <w:color w:val="auto"/>
                      <w:lang w:eastAsia="en-US"/>
                    </w:rPr>
                    <w:t xml:space="preserve">уководство Администрации </w:t>
                  </w:r>
                  <w:r w:rsidRPr="008B4621">
                    <w:rPr>
                      <w:color w:val="auto"/>
                      <w:lang w:eastAsia="en-US"/>
                    </w:rPr>
                    <w:t xml:space="preserve"> об итогах финансирования и эффективности реализации муниципальных программ.</w:t>
                  </w:r>
                </w:p>
                <w:p w14:paraId="598A0EED" w14:textId="62CDC0C7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Итоги реализации муниципальной программы при необходимости заслушиваются н</w:t>
                  </w:r>
                  <w:r w:rsidR="00E4187B">
                    <w:rPr>
                      <w:color w:val="auto"/>
                      <w:lang w:eastAsia="en-US"/>
                    </w:rPr>
                    <w:t>а заседании Администрации</w:t>
                  </w:r>
                  <w:proofErr w:type="gramStart"/>
                  <w:r w:rsidR="00E4187B">
                    <w:rPr>
                      <w:color w:val="auto"/>
                      <w:lang w:eastAsia="en-US"/>
                    </w:rPr>
                    <w:t xml:space="preserve"> </w:t>
                  </w:r>
                  <w:r w:rsidRPr="008B4621">
                    <w:rPr>
                      <w:color w:val="auto"/>
                      <w:lang w:eastAsia="en-US"/>
                    </w:rPr>
                    <w:t>.</w:t>
                  </w:r>
                  <w:proofErr w:type="gramEnd"/>
                </w:p>
                <w:p w14:paraId="206B6EC5" w14:textId="77777777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Информация к заседанию готовится муниципальным заказчиком-координатором муниципальной программы совместно с соисполнителями на основании годового отчета.</w:t>
                  </w:r>
                </w:p>
                <w:p w14:paraId="548538C8" w14:textId="22CDD16E" w:rsidR="00A21D4E" w:rsidRPr="008B4621" w:rsidRDefault="00A21D4E" w:rsidP="00FD0643">
                  <w:pPr>
                    <w:pStyle w:val="af4"/>
                    <w:framePr w:hSpace="180" w:wrap="around" w:hAnchor="margin" w:y="705"/>
                    <w:spacing w:line="276" w:lineRule="auto"/>
                    <w:ind w:firstLine="600"/>
                    <w:jc w:val="both"/>
                    <w:rPr>
                      <w:color w:val="auto"/>
                      <w:lang w:eastAsia="en-US"/>
                    </w:rPr>
                  </w:pPr>
                  <w:r w:rsidRPr="008B4621">
                    <w:rPr>
                      <w:color w:val="auto"/>
                      <w:lang w:eastAsia="en-US"/>
                    </w:rPr>
                    <w:t>Основные сведения о результатах мониторинга реализации муниципальных программ размещаются на официальном са</w:t>
                  </w:r>
                  <w:r w:rsidR="00E4187B">
                    <w:rPr>
                      <w:color w:val="auto"/>
                      <w:lang w:eastAsia="en-US"/>
                    </w:rPr>
                    <w:t>йте Администрации</w:t>
                  </w:r>
                  <w:r w:rsidRPr="008B4621">
                    <w:rPr>
                      <w:color w:val="auto"/>
                      <w:lang w:eastAsia="en-US"/>
                    </w:rPr>
                    <w:t xml:space="preserve">  в информационно-телекоммуникационной сети "Интернет".</w:t>
                  </w:r>
                </w:p>
                <w:p w14:paraId="15E039DC" w14:textId="77777777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0"/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u w:val="none"/>
                      <w:lang w:eastAsia="en-US"/>
                    </w:rPr>
                    <w:lastRenderedPageBreak/>
                    <w:t>Исполнители мероприятий Программы ответственны за реализацию и конечные результаты Программы, рациональное использование выделяемых финансовых средств.</w:t>
                  </w:r>
                </w:p>
                <w:p w14:paraId="5618614C" w14:textId="77777777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0"/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0059792E" w14:textId="77777777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038A81A7" w14:textId="77777777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12" w:firstLine="600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2.5. Система программных мероприятий</w:t>
                  </w:r>
                </w:p>
                <w:p w14:paraId="739C9006" w14:textId="77777777" w:rsidR="00A21D4E" w:rsidRPr="008B4621" w:rsidRDefault="00A21D4E" w:rsidP="00FD0643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584E32C5" w14:textId="77777777" w:rsidR="00A21D4E" w:rsidRPr="008B4621" w:rsidRDefault="00A21D4E" w:rsidP="00FD0643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Система программных мероприятий изложена в приложении 1 к настоящей Программе. </w:t>
                  </w:r>
                </w:p>
                <w:p w14:paraId="4AFE9B8A" w14:textId="77777777" w:rsidR="00A21D4E" w:rsidRPr="008B4621" w:rsidRDefault="00A21D4E" w:rsidP="00FD0643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В целях реализации Программы ответственным исполнителем мероприятия признается структурное подразделение (учреждение, организация), стоящее первым в списке 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            </w:r>
                </w:p>
                <w:p w14:paraId="24A1CD29" w14:textId="77777777" w:rsidR="00A21D4E" w:rsidRPr="008B4621" w:rsidRDefault="00A21D4E" w:rsidP="00FD0643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2.6. Ресурсное обеспечение Программы</w:t>
                  </w:r>
                </w:p>
                <w:p w14:paraId="6E485111" w14:textId="77777777" w:rsidR="00A21D4E" w:rsidRPr="008B4621" w:rsidRDefault="00A21D4E" w:rsidP="00FD0643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14:paraId="675AFBB3" w14:textId="5795B2C6" w:rsidR="00A21D4E" w:rsidRPr="008B4621" w:rsidRDefault="00A21D4E" w:rsidP="00FD0643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Программные мероприятия финансируются за счет средств бюджета Большемур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ашкинского муниципального округа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2876EC0D" w14:textId="77777777" w:rsidR="00A21D4E" w:rsidRPr="008B4621" w:rsidRDefault="00A21D4E" w:rsidP="00FD0643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72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14:paraId="754A8962" w14:textId="03771DD0" w:rsidR="00A21D4E" w:rsidRPr="008B4621" w:rsidRDefault="00A21D4E" w:rsidP="00FD0643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ind w:firstLine="67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Общая сумма финансирования по дан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ной Программе составляет на 2023</w:t>
                  </w:r>
                  <w:r w:rsidR="00574827" w:rsidRPr="008B4621">
                    <w:rPr>
                      <w:sz w:val="24"/>
                      <w:szCs w:val="24"/>
                      <w:lang w:eastAsia="en-US"/>
                    </w:rPr>
                    <w:t>-202</w:t>
                  </w:r>
                  <w:r w:rsidR="00E4187B"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годы  </w:t>
                  </w:r>
                  <w:r w:rsidR="00154071">
                    <w:rPr>
                      <w:sz w:val="24"/>
                      <w:szCs w:val="24"/>
                      <w:lang w:eastAsia="en-US"/>
                    </w:rPr>
                    <w:t>5830,3</w:t>
                  </w: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 xml:space="preserve"> тыс. рублей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47856C90" w14:textId="77777777" w:rsidR="00A21D4E" w:rsidRPr="008B4621" w:rsidRDefault="00A21D4E" w:rsidP="00FD0643">
                  <w:pPr>
                    <w:framePr w:hSpace="180" w:wrap="around" w:hAnchor="margin" w:y="705"/>
                    <w:tabs>
                      <w:tab w:val="left" w:pos="0"/>
                    </w:tabs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54"/>
                    <w:gridCol w:w="964"/>
                    <w:gridCol w:w="987"/>
                    <w:gridCol w:w="1708"/>
                    <w:gridCol w:w="1627"/>
                    <w:gridCol w:w="1491"/>
                  </w:tblGrid>
                  <w:tr w:rsidR="005001B5" w:rsidRPr="008B4621" w14:paraId="3137527E" w14:textId="19E13519" w:rsidTr="00531FC0">
                    <w:trPr>
                      <w:trHeight w:val="710"/>
                    </w:trPr>
                    <w:tc>
                      <w:tcPr>
                        <w:tcW w:w="29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A2A2CE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720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99C136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Годы</w:t>
                        </w:r>
                      </w:p>
                      <w:p w14:paraId="6FBEBEDF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001B5" w:rsidRPr="008B4621" w14:paraId="5927D104" w14:textId="03AD5319" w:rsidTr="005001B5">
                    <w:trPr>
                      <w:trHeight w:val="432"/>
                    </w:trPr>
                    <w:tc>
                      <w:tcPr>
                        <w:tcW w:w="29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647787" w14:textId="77777777" w:rsidR="005001B5" w:rsidRPr="008B4621" w:rsidRDefault="005001B5" w:rsidP="00FD0643">
                        <w:pPr>
                          <w:framePr w:hSpace="180" w:wrap="around" w:hAnchor="margin" w:y="705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4A4205" w14:textId="61E07C2F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D39AB2" w14:textId="24CEF0C0" w:rsidR="005001B5" w:rsidRPr="008B4621" w:rsidRDefault="00E4187B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E2998B" w14:textId="7FA256F0" w:rsidR="005001B5" w:rsidRPr="008B4621" w:rsidRDefault="00E4187B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2024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296581" w14:textId="22FD19B1" w:rsidR="005001B5" w:rsidRPr="008B4621" w:rsidRDefault="00E4187B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highlight w:val="yellow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2025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5990B8" w14:textId="4D378ECF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2021-2024</w:t>
                        </w:r>
                      </w:p>
                    </w:tc>
                  </w:tr>
                  <w:tr w:rsidR="005001B5" w:rsidRPr="008B4621" w14:paraId="2E3DAE3F" w14:textId="2611A3E2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78A6769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Всего, </w:t>
                        </w:r>
                      </w:p>
                      <w:p w14:paraId="43AE02A2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в </w:t>
                        </w:r>
                        <w:proofErr w:type="spellStart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т.ч</w:t>
                        </w:r>
                        <w:proofErr w:type="spellEnd"/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.: 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A7D261" w14:textId="25A5FCCD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3E7855" w14:textId="42903F74" w:rsidR="005001B5" w:rsidRPr="008B4621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lang w:eastAsia="en-US"/>
                          </w:rPr>
                          <w:t>2271,0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9B04FD" w14:textId="32DF287F" w:rsidR="005001B5" w:rsidRPr="008B4621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lang w:eastAsia="en-US"/>
                          </w:rPr>
                          <w:t>2117,0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1B028D" w14:textId="3621646F" w:rsidR="005001B5" w:rsidRPr="008B4621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lang w:eastAsia="en-US"/>
                          </w:rPr>
                          <w:t>2117,0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C8E20E" w14:textId="3A16B710" w:rsidR="005001B5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lang w:eastAsia="en-US"/>
                          </w:rPr>
                          <w:t>6505,0</w:t>
                        </w:r>
                      </w:p>
                    </w:tc>
                  </w:tr>
                  <w:tr w:rsidR="005001B5" w:rsidRPr="008B4621" w14:paraId="045ABBD7" w14:textId="6E94FB77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F526FC2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961E88" w14:textId="467EAA0C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1E40AD" w14:textId="1479B842" w:rsidR="005001B5" w:rsidRPr="008B4621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589,4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A41958" w14:textId="1C9E6E7B" w:rsidR="005001B5" w:rsidRPr="008B4621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435,4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6D1F68" w14:textId="0501287F" w:rsidR="005001B5" w:rsidRPr="008B4621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435,4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7FEFE7" w14:textId="187B5260" w:rsidR="005001B5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1460,2</w:t>
                        </w:r>
                      </w:p>
                    </w:tc>
                  </w:tr>
                  <w:tr w:rsidR="005001B5" w:rsidRPr="008B4621" w14:paraId="6D62FCC5" w14:textId="1B234B82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E4DF87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600F45" w14:textId="5752F27A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3679A6" w14:textId="4E13F63B" w:rsidR="005001B5" w:rsidRPr="008B4621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1681,6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E595E4" w14:textId="6EDA089A" w:rsidR="005001B5" w:rsidRPr="008B4621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1681,6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B43BB3" w14:textId="3D88ED9D" w:rsidR="005001B5" w:rsidRPr="008B4621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1681,6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1484DB" w14:textId="491068A4" w:rsidR="005001B5" w:rsidRDefault="00265AF9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5044,8</w:t>
                        </w:r>
                      </w:p>
                    </w:tc>
                  </w:tr>
                  <w:tr w:rsidR="005001B5" w:rsidRPr="008B4621" w14:paraId="437B5811" w14:textId="12399C1B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987FAFF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B4ABA1" w14:textId="27A48B9C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E2912A8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BDA8B3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FDA3A2" w14:textId="528A85D5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6636B" w14:textId="6E955725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</w:tr>
                  <w:tr w:rsidR="005001B5" w:rsidRPr="008B4621" w14:paraId="715A3399" w14:textId="26C0CEC6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EE5253" w14:textId="7615353D" w:rsidR="005001B5" w:rsidRPr="008B4621" w:rsidRDefault="00652B16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Внебюджетный фонд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D9254C" w14:textId="27075EBA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78CB39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01911DD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CF220D" w14:textId="273D0C6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C93FAC" w14:textId="723D25E4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</w:tr>
                  <w:tr w:rsidR="005001B5" w:rsidRPr="008B4621" w14:paraId="4A6D3AF7" w14:textId="3C9C76BC" w:rsidTr="005001B5">
                    <w:trPr>
                      <w:trHeight w:val="729"/>
                    </w:trPr>
                    <w:tc>
                      <w:tcPr>
                        <w:tcW w:w="2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7A5D7C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Прочие    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611CE9" w14:textId="285F7809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19EFFB2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BC41C9E" w14:textId="77777777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8AA1C7" w14:textId="6C11A4F4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83EE8D" w14:textId="2EE39AFC" w:rsidR="005001B5" w:rsidRPr="008B4621" w:rsidRDefault="005001B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b/>
                            <w:sz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lang w:eastAsia="en-US"/>
                          </w:rPr>
                          <w:t>0,0</w:t>
                        </w:r>
                      </w:p>
                    </w:tc>
                  </w:tr>
                </w:tbl>
                <w:p w14:paraId="426083FD" w14:textId="77777777" w:rsidR="003F2735" w:rsidRDefault="003F2735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0BB45821" w14:textId="77777777" w:rsidR="003F2735" w:rsidRDefault="003F2735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312C0BCB" w14:textId="77777777" w:rsidR="00587BC1" w:rsidRDefault="00587BC1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01CD2B57" w14:textId="77777777" w:rsidR="00587BC1" w:rsidRDefault="00587BC1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37044BBF" w14:textId="77777777" w:rsidR="00587BC1" w:rsidRDefault="00587BC1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3ADABF7F" w14:textId="77777777" w:rsidR="00587BC1" w:rsidRDefault="00587BC1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66F89C1A" w14:textId="77777777" w:rsidR="00587BC1" w:rsidRDefault="00587BC1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jc w:val="left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</w:p>
                <w:p w14:paraId="10B0936B" w14:textId="77777777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2.7. Показатели непосредственных результатов реализации Программы</w:t>
                  </w:r>
                </w:p>
                <w:p w14:paraId="20A5ADF3" w14:textId="77777777" w:rsidR="003F2735" w:rsidRDefault="003F2735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539" w:hanging="539"/>
                    <w:jc w:val="left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14:paraId="5B6F0C95" w14:textId="77777777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ind w:left="539" w:hanging="539"/>
                    <w:jc w:val="left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lang w:eastAsia="en-US"/>
                    </w:rPr>
                    <w:t>Индикаторы достижения цели Программы</w:t>
                  </w:r>
                </w:p>
                <w:p w14:paraId="6B3D8F0C" w14:textId="77777777" w:rsidR="00A21D4E" w:rsidRDefault="00A21D4E" w:rsidP="00FD0643">
                  <w:pPr>
                    <w:framePr w:hSpace="180" w:wrap="around" w:hAnchor="margin" w:y="705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14:paraId="2BE64930" w14:textId="77777777" w:rsidR="00844D0E" w:rsidRDefault="00844D0E" w:rsidP="00FD0643">
                  <w:pPr>
                    <w:framePr w:hSpace="180" w:wrap="around" w:hAnchor="margin" w:y="705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14:paraId="3C927261" w14:textId="77777777" w:rsidR="00844D0E" w:rsidRPr="008B4621" w:rsidRDefault="00844D0E" w:rsidP="00FD0643">
                  <w:pPr>
                    <w:framePr w:hSpace="180" w:wrap="around" w:hAnchor="margin" w:y="705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9547" w:type="dxa"/>
                    <w:tblInd w:w="7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0"/>
                    <w:gridCol w:w="2009"/>
                    <w:gridCol w:w="1240"/>
                    <w:gridCol w:w="1243"/>
                    <w:gridCol w:w="1247"/>
                    <w:gridCol w:w="1238"/>
                  </w:tblGrid>
                  <w:tr w:rsidR="003F2735" w:rsidRPr="008B4621" w14:paraId="172B13BD" w14:textId="37817319" w:rsidTr="003F2735">
                    <w:trPr>
                      <w:cantSplit/>
                      <w:trHeight w:val="240"/>
                    </w:trPr>
                    <w:tc>
                      <w:tcPr>
                        <w:tcW w:w="257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3A5A39D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7482995F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Наименование индикаторов целей</w:t>
                        </w:r>
                      </w:p>
                    </w:tc>
                    <w:tc>
                      <w:tcPr>
                        <w:tcW w:w="200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5142BB76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Единицы  измерения индикаторов целей Программы</w:t>
                        </w:r>
                      </w:p>
                    </w:tc>
                    <w:tc>
                      <w:tcPr>
                        <w:tcW w:w="4968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81E71B7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  <w:t>Значения индикаторов целей Программы</w:t>
                        </w:r>
                      </w:p>
                      <w:p w14:paraId="12FD36C6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3F2735" w:rsidRPr="008B4621" w14:paraId="63BAD13A" w14:textId="577A7320" w:rsidTr="003F2735">
                    <w:trPr>
                      <w:cantSplit/>
                      <w:trHeight w:val="873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6AA0E9E9" w14:textId="77777777" w:rsidR="003F2735" w:rsidRPr="008B4621" w:rsidRDefault="003F2735" w:rsidP="00FD0643">
                        <w:pPr>
                          <w:framePr w:hSpace="180" w:wrap="around" w:hAnchor="margin" w:y="705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14:paraId="3A3A8EF3" w14:textId="77777777" w:rsidR="003F2735" w:rsidRPr="008B4621" w:rsidRDefault="003F2735" w:rsidP="00FD0643">
                        <w:pPr>
                          <w:framePr w:hSpace="180" w:wrap="around" w:hAnchor="margin" w:y="705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738ACB0E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 xml:space="preserve">На момент  разработки Программы 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E9CBC91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Реализации Программы</w:t>
                        </w:r>
                      </w:p>
                      <w:p w14:paraId="4DFAD07B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A1CD54D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Реализации Программы</w:t>
                        </w:r>
                      </w:p>
                      <w:p w14:paraId="2F2FC3EA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67BB2C9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Реализации Программы</w:t>
                        </w:r>
                      </w:p>
                      <w:p w14:paraId="6286AD7F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3F2735" w:rsidRPr="008B4621" w14:paraId="51B2C6B0" w14:textId="730817C7" w:rsidTr="003F2735">
                    <w:trPr>
                      <w:cantSplit/>
                      <w:trHeight w:val="403"/>
                    </w:trPr>
                    <w:tc>
                      <w:tcPr>
                        <w:tcW w:w="9547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93AD911" w14:textId="77777777" w:rsidR="003F2735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B4621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План</w:t>
                        </w:r>
                      </w:p>
                      <w:p w14:paraId="10F99416" w14:textId="77777777" w:rsidR="00844D0E" w:rsidRPr="008B4621" w:rsidRDefault="00844D0E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3F2735" w:rsidRPr="008B4621" w14:paraId="478E49F1" w14:textId="46BF4370" w:rsidTr="003F2735">
                    <w:trPr>
                      <w:cantSplit/>
                      <w:trHeight w:val="503"/>
                    </w:trPr>
                    <w:tc>
                      <w:tcPr>
                        <w:tcW w:w="25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27D3EB4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9DB6765" w14:textId="7777777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611A45A9" w14:textId="0F479357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47EF5889" w14:textId="6F13E991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2023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44244813" w14:textId="0AEA024F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2024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3EEDE59B" w14:textId="5E6DF4B6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ind w:left="-378" w:firstLine="378"/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eastAsia="en-US"/>
                          </w:rPr>
                          <w:t>2025</w:t>
                        </w:r>
                      </w:p>
                    </w:tc>
                  </w:tr>
                  <w:tr w:rsidR="003F2735" w:rsidRPr="008B4621" w14:paraId="7B24387D" w14:textId="181DA705" w:rsidTr="003F2735">
                    <w:trPr>
                      <w:cantSplit/>
                      <w:trHeight w:val="1099"/>
                    </w:trPr>
                    <w:tc>
                      <w:tcPr>
                        <w:tcW w:w="25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1A6353F" w14:textId="77777777" w:rsidR="003F2735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355EA">
                          <w:rPr>
                            <w:sz w:val="24"/>
                            <w:szCs w:val="24"/>
                            <w:lang w:eastAsia="en-US"/>
                          </w:rPr>
                          <w:t>Дополнительное количество АРМ подключенных к системе электронного документа оборота</w:t>
                        </w:r>
                      </w:p>
                      <w:p w14:paraId="38B78C33" w14:textId="4751EB13" w:rsidR="00844D0E" w:rsidRPr="00B355EA" w:rsidRDefault="00844D0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48A5EB6" w14:textId="77777777" w:rsidR="003F2735" w:rsidRPr="00B355EA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355EA">
                          <w:rPr>
                            <w:sz w:val="24"/>
                            <w:szCs w:val="24"/>
                            <w:lang w:eastAsia="en-US"/>
                          </w:rPr>
                          <w:t>единиц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B605251" w14:textId="49002D80" w:rsidR="003F2735" w:rsidRPr="00B355EA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355EA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942E456" w14:textId="0212FD12" w:rsidR="003F2735" w:rsidRPr="00B355EA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355EA">
                          <w:rPr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63E9B45" w14:textId="55F081D5" w:rsidR="003F2735" w:rsidRPr="00B355EA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355EA">
                          <w:rPr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AD792B7" w14:textId="586BF2DC" w:rsidR="003F2735" w:rsidRPr="00B355EA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355EA">
                          <w:rPr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</w:tr>
                  <w:tr w:rsidR="003F2735" w:rsidRPr="008B4621" w14:paraId="344C3DF0" w14:textId="7FA563D1" w:rsidTr="003F2735">
                    <w:trPr>
                      <w:cantSplit/>
                      <w:trHeight w:val="1248"/>
                    </w:trPr>
                    <w:tc>
                      <w:tcPr>
                        <w:tcW w:w="25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AC3044A" w14:textId="29207CB3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Количество социально-значимых муниципальных (государственных) услуг, предоставляемых в электронном виде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6883D89" w14:textId="14DF1F1E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единиц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3AD8283" w14:textId="1A18B684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274E24F" w14:textId="6AE794BB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91AE151" w14:textId="5141A99E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5F933FD" w14:textId="5F14EA96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28</w:t>
                        </w:r>
                      </w:p>
                    </w:tc>
                  </w:tr>
                  <w:tr w:rsidR="003F2735" w:rsidRPr="008B4621" w14:paraId="390CBC0B" w14:textId="3F549CA2" w:rsidTr="003F2735">
                    <w:trPr>
                      <w:cantSplit/>
                      <w:trHeight w:val="1248"/>
                    </w:trPr>
                    <w:tc>
                      <w:tcPr>
                        <w:tcW w:w="25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0558416" w14:textId="77777777" w:rsidR="003F2735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Выполнение муниципального задания: Объем тиража газеты «Знамя» </w:t>
                        </w:r>
                      </w:p>
                      <w:p w14:paraId="6BF0EF89" w14:textId="05F71FF0" w:rsidR="00844D0E" w:rsidRPr="008B4621" w:rsidRDefault="00844D0E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5224253" w14:textId="0CDF092B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экз.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14:paraId="5E571ED3" w14:textId="79817A82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F467917" w14:textId="636F71AA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1500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DA04B88" w14:textId="456865B1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1500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97E9AFD" w14:textId="51121676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1500</w:t>
                        </w:r>
                      </w:p>
                    </w:tc>
                  </w:tr>
                  <w:tr w:rsidR="003F2735" w:rsidRPr="008B4621" w14:paraId="353613B3" w14:textId="0EFB941B" w:rsidTr="003F2735">
                    <w:trPr>
                      <w:cantSplit/>
                      <w:trHeight w:val="1248"/>
                    </w:trPr>
                    <w:tc>
                      <w:tcPr>
                        <w:tcW w:w="25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896CD8F" w14:textId="76B2FB38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8B4621">
                          <w:rPr>
                            <w:sz w:val="24"/>
                            <w:szCs w:val="24"/>
                            <w:lang w:eastAsia="en-US"/>
                          </w:rPr>
                          <w:t>Повышение уровня квалификации и подготовки специалистов органов местного самоуправления в области использования информационно-коммуникационных технологий в профессиональной деятельности, а также в сф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ере информационной безопасности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58BF71" w14:textId="26E9C022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Единиц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3B51962" w14:textId="39A63D30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59B9B72" w14:textId="707CA6CD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DA72BE6" w14:textId="7917E721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14BD4F8" w14:textId="250AC31E" w:rsidR="003F2735" w:rsidRPr="008B4621" w:rsidRDefault="003F2735" w:rsidP="00FD0643">
                        <w:pPr>
                          <w:framePr w:hSpace="180" w:wrap="around" w:hAnchor="margin" w:y="705"/>
                          <w:spacing w:line="27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</w:tr>
                </w:tbl>
                <w:p w14:paraId="208604A4" w14:textId="77777777" w:rsidR="00022084" w:rsidRDefault="00022084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14:paraId="33B10353" w14:textId="74ACB418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2.8. Оценка эффективности реализации Программы</w:t>
                  </w:r>
                </w:p>
                <w:p w14:paraId="28D958AD" w14:textId="77777777" w:rsidR="00A21D4E" w:rsidRPr="008B4621" w:rsidRDefault="00A21D4E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 xml:space="preserve">Реализация </w:t>
                  </w:r>
                  <w:bookmarkStart w:id="1" w:name="C88"/>
                  <w:bookmarkEnd w:id="1"/>
                  <w:r w:rsidRPr="008B4621">
                    <w:rPr>
                      <w:lang w:eastAsia="en-US"/>
                    </w:rPr>
                    <w:t>Программы предполагает достижение следующих результатов:</w:t>
                  </w:r>
                </w:p>
                <w:p w14:paraId="352BB04D" w14:textId="77777777" w:rsidR="00A21D4E" w:rsidRPr="008B4621" w:rsidRDefault="00A21D4E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- повышение качества и эффективности муниципального управления на основе использования информационных систем и организации межведомственного информационного обмена;</w:t>
                  </w:r>
                </w:p>
                <w:p w14:paraId="68175070" w14:textId="77777777" w:rsidR="00A21D4E" w:rsidRPr="008B4621" w:rsidRDefault="00A21D4E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- развитие инфраструктуры общественного доступа граждан к информации о деятельности органов местного самоуправления района;</w:t>
                  </w:r>
                </w:p>
                <w:p w14:paraId="6175CA0D" w14:textId="77777777" w:rsidR="00A21D4E" w:rsidRPr="008B4621" w:rsidRDefault="00A21D4E" w:rsidP="00FD0643">
                  <w:pPr>
                    <w:pStyle w:val="af5"/>
                    <w:framePr w:hSpace="180" w:wrap="around" w:hAnchor="margin" w:y="70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B4621">
                    <w:rPr>
                      <w:lang w:eastAsia="en-US"/>
                    </w:rPr>
                    <w:t>- предоставление муниципальных (государственных) услуг населению района с использованием современных информационно-коммуникационных технологий в электронном виде и на межведомственном уровне.</w:t>
                  </w:r>
                </w:p>
                <w:p w14:paraId="7ED54E1A" w14:textId="445B6C71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670"/>
                    <w:jc w:val="both"/>
                    <w:outlineLvl w:val="2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B4621">
                    <w:rPr>
                      <w:sz w:val="24"/>
                      <w:szCs w:val="24"/>
                      <w:lang w:eastAsia="en-US"/>
                    </w:rPr>
                    <w:t>Ежегодный отчет по оценке эффективности Программы проводится  управлением делами согласно Порядка разработки, реализации и оценки эффективности муниципальных программ Большемур</w:t>
                  </w:r>
                  <w:r w:rsidR="00652B16">
                    <w:rPr>
                      <w:sz w:val="24"/>
                      <w:szCs w:val="24"/>
                      <w:lang w:eastAsia="en-US"/>
                    </w:rPr>
                    <w:t>ашкинского муниципального округа, утвержденного постановлением А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дми</w:t>
                  </w:r>
                  <w:r w:rsidR="00652B16">
                    <w:rPr>
                      <w:sz w:val="24"/>
                      <w:szCs w:val="24"/>
                      <w:lang w:eastAsia="en-US"/>
                    </w:rPr>
                    <w:t xml:space="preserve">нистрации   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«Об утверждении Порядка разработки, реализации и оценки эффективности муниципальных  программ Большемур</w:t>
                  </w:r>
                  <w:r w:rsidR="00652B16">
                    <w:rPr>
                      <w:sz w:val="24"/>
                      <w:szCs w:val="24"/>
                      <w:lang w:eastAsia="en-US"/>
                    </w:rPr>
                    <w:t>ашкинского муниципального округа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>» и предоставляется в комитет по управлению эк</w:t>
                  </w:r>
                  <w:r w:rsidR="00652B16">
                    <w:rPr>
                      <w:sz w:val="24"/>
                      <w:szCs w:val="24"/>
                      <w:lang w:eastAsia="en-US"/>
                    </w:rPr>
                    <w:t xml:space="preserve">ономикой Администрации </w:t>
                  </w:r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 в срок до в срок до 1 апреля года, следующего за отчетным.</w:t>
                  </w:r>
                  <w:proofErr w:type="gramEnd"/>
                </w:p>
                <w:p w14:paraId="58224589" w14:textId="18E889B8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-348"/>
                      <w:tab w:val="center" w:pos="7001"/>
                    </w:tabs>
                    <w:spacing w:line="276" w:lineRule="auto"/>
                    <w:ind w:left="12" w:firstLine="600"/>
                    <w:jc w:val="both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2.9. Внешние факторы, негативно влияющие на реализацию Программы, и мероприятия по их снижению</w:t>
                  </w:r>
                  <w:r w:rsidR="00DD3FAA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.</w:t>
                  </w:r>
                </w:p>
                <w:p w14:paraId="35D28FFB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К возможным внешним факторам, негативно влияющим на реализацию Программы, относятся:</w:t>
                  </w:r>
                </w:p>
                <w:p w14:paraId="69EA69A5" w14:textId="77777777" w:rsidR="00A21D4E" w:rsidRPr="008B4621" w:rsidRDefault="00D12AC9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недостаточное  финансирование</w:t>
                  </w:r>
                  <w:r w:rsidR="00A21D4E" w:rsidRPr="008B4621">
                    <w:rPr>
                      <w:sz w:val="24"/>
                      <w:szCs w:val="24"/>
                      <w:lang w:eastAsia="en-US"/>
                    </w:rPr>
                    <w:t xml:space="preserve"> из источников, предусмотренных Программой;</w:t>
                  </w:r>
                </w:p>
                <w:p w14:paraId="60E3DA7F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изменение федерального и областного  законодательства;</w:t>
                  </w:r>
                </w:p>
                <w:p w14:paraId="20422822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рост числа решаемых задач;</w:t>
                  </w:r>
                </w:p>
                <w:p w14:paraId="250A6CB5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- реализация угроз безопасности информации, в том числе недостаточное использование средств и мер защиты информации.</w:t>
                  </w:r>
                </w:p>
                <w:p w14:paraId="1BF912C1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            </w:r>
                </w:p>
                <w:p w14:paraId="3D513607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  <w:r w:rsidRPr="008B4621">
                    <w:rPr>
                      <w:sz w:val="24"/>
                      <w:szCs w:val="24"/>
                      <w:lang w:eastAsia="en-US"/>
                    </w:rPr>
            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            </w:r>
                </w:p>
                <w:p w14:paraId="6F92820E" w14:textId="77777777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sz w:val="24"/>
                      <w:szCs w:val="24"/>
                      <w:lang w:eastAsia="en-US"/>
                    </w:rPr>
                  </w:pPr>
                </w:p>
                <w:p w14:paraId="62945948" w14:textId="77777777" w:rsidR="00A21D4E" w:rsidRPr="008B4621" w:rsidRDefault="00A21D4E" w:rsidP="00FD0643">
                  <w:pPr>
                    <w:pStyle w:val="a3"/>
                    <w:framePr w:hSpace="180" w:wrap="around" w:hAnchor="margin" w:y="705"/>
                    <w:tabs>
                      <w:tab w:val="left" w:pos="1050"/>
                      <w:tab w:val="center" w:pos="7001"/>
                    </w:tabs>
                    <w:spacing w:line="276" w:lineRule="auto"/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</w:pPr>
                  <w:r w:rsidRPr="008B4621">
                    <w:rPr>
                      <w:b/>
                      <w:sz w:val="24"/>
                      <w:szCs w:val="24"/>
                      <w:u w:val="none"/>
                      <w:lang w:eastAsia="en-US"/>
                    </w:rPr>
                    <w:t>2.10. Система организации контроля  исполнения Программы</w:t>
                  </w:r>
                </w:p>
                <w:p w14:paraId="70320548" w14:textId="6FBF1319" w:rsidR="00A21D4E" w:rsidRPr="008B4621" w:rsidRDefault="00A21D4E" w:rsidP="00FD0643">
                  <w:pPr>
                    <w:framePr w:hSpace="180" w:wrap="around" w:hAnchor="margin" w:y="705"/>
                    <w:autoSpaceDE w:val="0"/>
                    <w:autoSpaceDN w:val="0"/>
                    <w:adjustRightInd w:val="0"/>
                    <w:spacing w:line="276" w:lineRule="auto"/>
                    <w:ind w:firstLine="540"/>
                    <w:jc w:val="both"/>
                    <w:outlineLvl w:val="2"/>
                    <w:rPr>
                      <w:lang w:eastAsia="en-US"/>
                    </w:rPr>
                  </w:pPr>
                  <w:proofErr w:type="gramStart"/>
                  <w:r w:rsidRPr="008B4621">
                    <w:rPr>
                      <w:sz w:val="24"/>
                      <w:szCs w:val="24"/>
                      <w:lang w:eastAsia="en-US"/>
                    </w:rPr>
                    <w:t>Контроль за</w:t>
                  </w:r>
                  <w:proofErr w:type="gramEnd"/>
                  <w:r w:rsidRPr="008B4621">
                    <w:rPr>
                      <w:sz w:val="24"/>
                      <w:szCs w:val="24"/>
                      <w:lang w:eastAsia="en-US"/>
                    </w:rPr>
                    <w:t xml:space="preserve"> исполнением Программы о</w:t>
                  </w:r>
                  <w:r w:rsidR="00652B16">
                    <w:rPr>
                      <w:sz w:val="24"/>
                      <w:szCs w:val="24"/>
                      <w:lang w:eastAsia="en-US"/>
                    </w:rPr>
                    <w:t>существляет управляющий делами Администрации</w:t>
                  </w:r>
                  <w:r w:rsidRPr="008B4621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3842264F" w14:textId="77777777" w:rsidR="00A21D4E" w:rsidRPr="008B4621" w:rsidRDefault="00A21D4E" w:rsidP="00A21D4E">
            <w:pPr>
              <w:tabs>
                <w:tab w:val="left" w:pos="3705"/>
              </w:tabs>
              <w:spacing w:line="276" w:lineRule="auto"/>
              <w:rPr>
                <w:lang w:eastAsia="en-US"/>
              </w:rPr>
            </w:pPr>
          </w:p>
        </w:tc>
      </w:tr>
    </w:tbl>
    <w:p w14:paraId="7745FC2D" w14:textId="77777777" w:rsidR="00A21D4E" w:rsidRPr="008B4621" w:rsidRDefault="00A21D4E" w:rsidP="00A21D4E">
      <w:pPr>
        <w:rPr>
          <w:b/>
        </w:rPr>
        <w:sectPr w:rsidR="00A21D4E" w:rsidRPr="008B4621" w:rsidSect="00A805C4">
          <w:pgSz w:w="11906" w:h="16838"/>
          <w:pgMar w:top="709" w:right="567" w:bottom="1134" w:left="1134" w:header="709" w:footer="709" w:gutter="0"/>
          <w:pgNumType w:start="1"/>
          <w:cols w:space="720"/>
        </w:sectPr>
      </w:pPr>
    </w:p>
    <w:p w14:paraId="52E83A24" w14:textId="77777777" w:rsidR="00983E27" w:rsidRPr="002E39E8" w:rsidRDefault="00983E27" w:rsidP="00983E27">
      <w:pPr>
        <w:ind w:left="10348"/>
        <w:jc w:val="center"/>
      </w:pPr>
      <w:r w:rsidRPr="008B4621">
        <w:lastRenderedPageBreak/>
        <w:t xml:space="preserve">    </w:t>
      </w:r>
      <w:r w:rsidRPr="002E39E8">
        <w:t>ПРИЛОЖЕНИЕ 1</w:t>
      </w:r>
    </w:p>
    <w:p w14:paraId="320B5138" w14:textId="51E2AAA4" w:rsidR="00983E27" w:rsidRPr="002E39E8" w:rsidRDefault="00983E27" w:rsidP="00983E27">
      <w:pPr>
        <w:ind w:left="10348"/>
        <w:jc w:val="center"/>
      </w:pPr>
      <w:r w:rsidRPr="002E39E8">
        <w:t xml:space="preserve">    </w:t>
      </w:r>
      <w:r w:rsidR="00652B16">
        <w:t xml:space="preserve">к постановлению </w:t>
      </w:r>
      <w:r w:rsidR="00E2014C">
        <w:t>а</w:t>
      </w:r>
      <w:r w:rsidRPr="002E39E8">
        <w:t>дминистрации</w:t>
      </w:r>
    </w:p>
    <w:p w14:paraId="77379886" w14:textId="7D741804" w:rsidR="00983E27" w:rsidRPr="002E39E8" w:rsidRDefault="00983E27" w:rsidP="00983E27">
      <w:pPr>
        <w:ind w:left="10348"/>
        <w:jc w:val="center"/>
      </w:pPr>
      <w:r w:rsidRPr="002E39E8">
        <w:t xml:space="preserve"> Большемурашкинского муниципального </w:t>
      </w:r>
      <w:r w:rsidR="00E2014C">
        <w:t>округа</w:t>
      </w:r>
    </w:p>
    <w:p w14:paraId="2AE33BF3" w14:textId="08AF1565" w:rsidR="00983E27" w:rsidRPr="008B4621" w:rsidRDefault="00983E27" w:rsidP="00574827">
      <w:pPr>
        <w:jc w:val="center"/>
        <w:rPr>
          <w:sz w:val="20"/>
          <w:szCs w:val="20"/>
        </w:rPr>
      </w:pPr>
      <w:r w:rsidRPr="002E39E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87BC1">
        <w:rPr>
          <w:sz w:val="24"/>
          <w:szCs w:val="24"/>
        </w:rPr>
        <w:t xml:space="preserve">                       </w:t>
      </w:r>
      <w:r w:rsidR="00587BC1" w:rsidRPr="00587BC1">
        <w:rPr>
          <w:sz w:val="24"/>
          <w:szCs w:val="24"/>
          <w:u w:val="single"/>
        </w:rPr>
        <w:t>от</w:t>
      </w:r>
      <w:r w:rsidRPr="00587BC1">
        <w:rPr>
          <w:sz w:val="24"/>
          <w:szCs w:val="24"/>
          <w:u w:val="single"/>
        </w:rPr>
        <w:t xml:space="preserve">  </w:t>
      </w:r>
      <w:r w:rsidR="00C5399D" w:rsidRPr="00587BC1">
        <w:rPr>
          <w:sz w:val="24"/>
          <w:szCs w:val="24"/>
          <w:u w:val="single"/>
        </w:rPr>
        <w:t xml:space="preserve">         </w:t>
      </w:r>
      <w:r w:rsidR="00461101" w:rsidRPr="00587BC1">
        <w:rPr>
          <w:sz w:val="24"/>
          <w:szCs w:val="24"/>
          <w:u w:val="single"/>
        </w:rPr>
        <w:t>2023</w:t>
      </w:r>
      <w:r w:rsidR="00652B16" w:rsidRPr="00587BC1">
        <w:rPr>
          <w:sz w:val="24"/>
          <w:szCs w:val="24"/>
          <w:u w:val="single"/>
        </w:rPr>
        <w:t>г</w:t>
      </w:r>
      <w:r w:rsidR="00652B16">
        <w:rPr>
          <w:sz w:val="24"/>
          <w:szCs w:val="24"/>
        </w:rPr>
        <w:t xml:space="preserve">. </w:t>
      </w:r>
      <w:r w:rsidR="00E2014C">
        <w:rPr>
          <w:sz w:val="24"/>
          <w:szCs w:val="24"/>
        </w:rPr>
        <w:t xml:space="preserve">   </w:t>
      </w:r>
      <w:r w:rsidR="00652B16">
        <w:rPr>
          <w:sz w:val="24"/>
          <w:szCs w:val="24"/>
        </w:rPr>
        <w:t xml:space="preserve">№  </w:t>
      </w:r>
    </w:p>
    <w:p w14:paraId="6A7FA913" w14:textId="77777777" w:rsidR="00983E27" w:rsidRPr="008B4621" w:rsidRDefault="00983E27" w:rsidP="00983E27">
      <w:pPr>
        <w:jc w:val="center"/>
        <w:rPr>
          <w:sz w:val="20"/>
          <w:szCs w:val="20"/>
        </w:rPr>
      </w:pPr>
    </w:p>
    <w:p w14:paraId="3E8628E6" w14:textId="77777777" w:rsidR="00983E27" w:rsidRPr="008B4621" w:rsidRDefault="00983E27" w:rsidP="00983E27">
      <w:pPr>
        <w:jc w:val="center"/>
      </w:pPr>
      <w:r w:rsidRPr="008B4621">
        <w:rPr>
          <w:b/>
        </w:rPr>
        <w:t>Система программных мероприятий</w:t>
      </w:r>
    </w:p>
    <w:tbl>
      <w:tblPr>
        <w:tblW w:w="5684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3988"/>
        <w:gridCol w:w="1275"/>
        <w:gridCol w:w="1404"/>
        <w:gridCol w:w="1394"/>
        <w:gridCol w:w="160"/>
        <w:gridCol w:w="995"/>
        <w:gridCol w:w="995"/>
        <w:gridCol w:w="1166"/>
        <w:gridCol w:w="1057"/>
        <w:gridCol w:w="883"/>
        <w:gridCol w:w="1418"/>
        <w:gridCol w:w="1166"/>
      </w:tblGrid>
      <w:tr w:rsidR="00CD1475" w:rsidRPr="008B4621" w14:paraId="79306A23" w14:textId="77777777" w:rsidTr="00C5399D">
        <w:trPr>
          <w:gridAfter w:val="1"/>
          <w:wAfter w:w="342" w:type="pct"/>
          <w:cantSplit/>
          <w:trHeight w:val="170"/>
        </w:trPr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BE815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B462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B462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003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14:paraId="3E35E0BF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BCA64" w14:textId="1EA3603C" w:rsidR="00EA0941" w:rsidRPr="008B4621" w:rsidRDefault="00C5399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  исполне</w:t>
            </w:r>
            <w:r w:rsidR="00EA0941" w:rsidRPr="008B4621">
              <w:rPr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03159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Исполнители мероприятий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9EAFF" w14:textId="77777777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2070F" w14:textId="5AA12B60" w:rsidR="00EA0941" w:rsidRPr="008B4621" w:rsidRDefault="00EA094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 xml:space="preserve">Объем   финансирования - всего, в </w:t>
            </w:r>
            <w:proofErr w:type="spellStart"/>
            <w:r w:rsidRPr="008B4621"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b/>
                <w:sz w:val="24"/>
                <w:szCs w:val="24"/>
                <w:lang w:eastAsia="en-US"/>
              </w:rPr>
              <w:t>. по бюджетам  (тыс. руб.)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C196" w14:textId="0BA90523" w:rsidR="00EA0941" w:rsidRPr="008B4621" w:rsidRDefault="00EA094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 w:rsidRPr="00EA0941">
              <w:rPr>
                <w:b/>
                <w:sz w:val="22"/>
                <w:szCs w:val="22"/>
                <w:lang w:eastAsia="en-US"/>
              </w:rPr>
              <w:t xml:space="preserve">Ожидаемые   </w:t>
            </w:r>
            <w:r w:rsidRPr="00EA0941">
              <w:rPr>
                <w:b/>
                <w:sz w:val="22"/>
                <w:szCs w:val="22"/>
                <w:lang w:eastAsia="en-US"/>
              </w:rPr>
              <w:br/>
              <w:t xml:space="preserve">результаты  </w:t>
            </w:r>
            <w:r w:rsidRPr="00EA0941">
              <w:rPr>
                <w:b/>
                <w:sz w:val="22"/>
                <w:szCs w:val="22"/>
                <w:lang w:eastAsia="en-US"/>
              </w:rPr>
              <w:br/>
              <w:t xml:space="preserve">(целевые </w:t>
            </w:r>
            <w:r w:rsidRPr="00652B16">
              <w:rPr>
                <w:sz w:val="22"/>
                <w:szCs w:val="22"/>
                <w:lang w:eastAsia="en-US"/>
              </w:rPr>
              <w:t>индикато</w:t>
            </w:r>
            <w:r w:rsidR="00652B16" w:rsidRPr="00652B16">
              <w:rPr>
                <w:sz w:val="22"/>
                <w:szCs w:val="22"/>
                <w:lang w:eastAsia="en-US"/>
              </w:rPr>
              <w:t>ры</w:t>
            </w:r>
            <w:r w:rsidR="00652B16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9B5FE4" w:rsidRPr="008B4621" w14:paraId="3C3071E1" w14:textId="77777777" w:rsidTr="00C5399D">
        <w:trPr>
          <w:gridAfter w:val="1"/>
          <w:wAfter w:w="342" w:type="pct"/>
          <w:cantSplit/>
          <w:trHeight w:val="120"/>
        </w:trPr>
        <w:tc>
          <w:tcPr>
            <w:tcW w:w="3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4A7F7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C9443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08689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61873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D616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5C974" w14:textId="3A919BB0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E6192" w14:textId="1593DA91" w:rsidR="009B5FE4" w:rsidRPr="008B4621" w:rsidRDefault="00040B5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2169A" w14:textId="617FE758" w:rsidR="009B5FE4" w:rsidRPr="008B4621" w:rsidRDefault="00040B5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</w:t>
            </w:r>
            <w:r w:rsidR="009B5FE4" w:rsidRPr="008B4621"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3309F" w14:textId="02C94928" w:rsidR="009B5FE4" w:rsidRPr="008B4621" w:rsidRDefault="00040B5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</w:t>
            </w:r>
            <w:r w:rsidR="009B5FE4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C094" w14:textId="78635CED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0B806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292391FB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DAB51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Цель Программы:</w:t>
            </w:r>
          </w:p>
          <w:p w14:paraId="3AF20F74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повышение качества и эффективности муниципального управления на основе использования органами местного самоуправления возможностей информационных систем и телекоммуникационных технологий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47A47D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1E7E36F7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5667" w14:textId="1CD77854" w:rsidR="009B5FE4" w:rsidRPr="008B4621" w:rsidRDefault="009B5FE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1DB" w14:textId="20E36B3E" w:rsidR="009B5FE4" w:rsidRPr="008B4621" w:rsidRDefault="00265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32E3" w14:textId="4F95EE4F" w:rsidR="009B5FE4" w:rsidRPr="008B4621" w:rsidRDefault="00265A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2117,0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327" w14:textId="45E41CCC" w:rsidR="009B5FE4" w:rsidRDefault="00265AF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2117,0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09F" w14:textId="5B319E9E" w:rsidR="009B5FE4" w:rsidRPr="008B4621" w:rsidRDefault="00265AF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6505,0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BA7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14AF1441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41BA1" w14:textId="77777777" w:rsidR="009B5FE4" w:rsidRPr="008B4621" w:rsidRDefault="009B5FE4" w:rsidP="003F51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C4DA56" w14:textId="77777777" w:rsidR="009B5FE4" w:rsidRPr="008B4621" w:rsidRDefault="009B5FE4" w:rsidP="003F51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FD5" w14:textId="1B3D6964" w:rsidR="009B5FE4" w:rsidRPr="009B5FE4" w:rsidRDefault="009B5FE4" w:rsidP="003F511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902" w14:textId="199EEB71" w:rsidR="009B5FE4" w:rsidRPr="009B5FE4" w:rsidRDefault="00265AF9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589,4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844" w14:textId="00BB11F1" w:rsidR="009B5FE4" w:rsidRPr="009B5FE4" w:rsidRDefault="00265AF9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435,4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B5E" w14:textId="23ABED65" w:rsidR="009B5FE4" w:rsidRPr="009B5FE4" w:rsidRDefault="00265AF9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10A" w14:textId="15BF00EE" w:rsidR="009B5FE4" w:rsidRPr="009B5FE4" w:rsidRDefault="00265AF9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1460,2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5BAE" w14:textId="77777777" w:rsidR="009B5FE4" w:rsidRPr="008B4621" w:rsidRDefault="009B5FE4" w:rsidP="003F511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1B9C8B26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8C6C6" w14:textId="77777777" w:rsidR="009B5FE4" w:rsidRPr="008B4621" w:rsidRDefault="009B5FE4" w:rsidP="003F51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DE6682" w14:textId="77777777" w:rsidR="009B5FE4" w:rsidRPr="008B4621" w:rsidRDefault="009B5FE4" w:rsidP="003F51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521" w14:textId="297DCD7B" w:rsidR="009B5FE4" w:rsidRPr="009B5FE4" w:rsidRDefault="009B5FE4" w:rsidP="003F511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CE8" w14:textId="5B936325" w:rsidR="009B5FE4" w:rsidRPr="009B5FE4" w:rsidRDefault="00265AF9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1681,6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290" w14:textId="404F58DF" w:rsidR="009B5FE4" w:rsidRPr="009B5FE4" w:rsidRDefault="00265AF9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1681,6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995" w14:textId="3F113DAD" w:rsidR="009B5FE4" w:rsidRPr="009B5FE4" w:rsidRDefault="00265AF9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D39" w14:textId="1377E773" w:rsidR="009B5FE4" w:rsidRPr="009B5FE4" w:rsidRDefault="00265AF9" w:rsidP="003F51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5044,8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8BF1" w14:textId="77777777" w:rsidR="009B5FE4" w:rsidRPr="008B4621" w:rsidRDefault="009B5FE4" w:rsidP="003F511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709E3F50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2E82D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E1E91B" w14:textId="59F69EBD" w:rsidR="009B5FE4" w:rsidRPr="008B4621" w:rsidRDefault="00C539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73B7" w14:textId="371634D9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3B8D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64AC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69E" w14:textId="28B7B538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C2CB" w14:textId="53C68FEF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B4F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5E72C66F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4C90B3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Задача 1</w:t>
            </w:r>
          </w:p>
          <w:p w14:paraId="5857DA7A" w14:textId="2152268B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Обеспечение эффективного информационного взаимодействия органов местного самоуправления Большемурашкинского муниципального района,   органов власти Нижегородской области и объектов, участвующих в оперативном управлении силами и средствами для поддержания безопасности и жизнедеятельности на территории Большемур</w:t>
            </w:r>
            <w:r w:rsidR="00AA7C98">
              <w:rPr>
                <w:sz w:val="24"/>
                <w:szCs w:val="24"/>
                <w:lang w:eastAsia="en-US"/>
              </w:rPr>
              <w:t>ашкинского муниципального округа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6554AF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736E99A9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CB4C" w14:textId="082D0E03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9D3" w14:textId="33392913" w:rsidR="009B5FE4" w:rsidRPr="00265AF9" w:rsidRDefault="00265AF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DA0CE7" w:rsidRPr="00265AF9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66D5" w14:textId="32E97DF8" w:rsidR="009B5FE4" w:rsidRPr="00265AF9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5AF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148" w14:textId="4292522F" w:rsidR="009B5FE4" w:rsidRPr="00265AF9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5AF9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AF2E" w14:textId="22C72718" w:rsidR="009B5FE4" w:rsidRPr="00265AF9" w:rsidRDefault="00265AF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9B5FE4" w:rsidRPr="00265AF9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B39" w14:textId="77777777" w:rsidR="009B5FE4" w:rsidRPr="008B4621" w:rsidRDefault="009B5FE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26583609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336A29" w14:textId="77777777" w:rsidR="009B5FE4" w:rsidRPr="008B4621" w:rsidRDefault="009B5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7C9EED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EA01" w14:textId="1019CB0E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DE3D" w14:textId="3B9522AB" w:rsidR="009B5FE4" w:rsidRPr="00265AF9" w:rsidRDefault="00265A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B5FE4" w:rsidRPr="00265AF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94A3" w14:textId="43A2B0AC" w:rsidR="009B5FE4" w:rsidRPr="00265AF9" w:rsidRDefault="00265A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B5FE4" w:rsidRPr="00265AF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6C1" w14:textId="53608755" w:rsidR="009B5FE4" w:rsidRPr="00265AF9" w:rsidRDefault="009B5F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202E" w14:textId="34744CE4" w:rsidR="009B5FE4" w:rsidRPr="00265AF9" w:rsidRDefault="00265A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B5FE4" w:rsidRPr="00265AF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8549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35C4D64F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1DBC21" w14:textId="77777777" w:rsidR="009B5FE4" w:rsidRPr="008B4621" w:rsidRDefault="009B5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C7150F" w14:textId="77777777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9679" w14:textId="70AEBD58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785F" w14:textId="77777777" w:rsidR="009B5FE4" w:rsidRPr="00265AF9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BB3D" w14:textId="77777777" w:rsidR="009B5FE4" w:rsidRPr="00265AF9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B03" w14:textId="49221F25" w:rsidR="009B5FE4" w:rsidRPr="00265AF9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EE1F" w14:textId="48A80EC7" w:rsidR="009B5FE4" w:rsidRPr="00265AF9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08BB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5FE4" w:rsidRPr="008B4621" w14:paraId="7D3FEA20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5E6F96" w14:textId="77777777" w:rsidR="009B5FE4" w:rsidRPr="008B4621" w:rsidRDefault="009B5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EBB3FE" w14:textId="5FC52AA0" w:rsidR="009B5FE4" w:rsidRPr="008B4621" w:rsidRDefault="00C539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03B1" w14:textId="1CC8BF72" w:rsidR="009B5FE4" w:rsidRPr="008B4621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723" w14:textId="77777777" w:rsidR="009B5FE4" w:rsidRPr="00265AF9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DAAE" w14:textId="77777777" w:rsidR="009B5FE4" w:rsidRPr="00265AF9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809" w14:textId="3D119A92" w:rsidR="009B5FE4" w:rsidRPr="00265AF9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0B31" w14:textId="5E52504F" w:rsidR="009B5FE4" w:rsidRPr="00265AF9" w:rsidRDefault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49AA" w14:textId="77777777" w:rsidR="009B5FE4" w:rsidRPr="008B4621" w:rsidRDefault="009B5FE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5074" w:rsidRPr="008B4621" w14:paraId="6CBABEFD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2DCF" w14:textId="77777777" w:rsidR="00115074" w:rsidRPr="008B4621" w:rsidRDefault="001150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62BF" w14:textId="03E8CE97" w:rsidR="00115074" w:rsidRPr="008B4621" w:rsidRDefault="00115074" w:rsidP="00AA7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Совершенствование системы</w:t>
            </w:r>
            <w:r w:rsidR="00AA7C98">
              <w:rPr>
                <w:sz w:val="24"/>
                <w:szCs w:val="24"/>
                <w:lang w:eastAsia="en-US"/>
              </w:rPr>
              <w:t xml:space="preserve"> электронного документооборота А</w:t>
            </w:r>
            <w:r w:rsidRPr="008B4621">
              <w:rPr>
                <w:sz w:val="24"/>
                <w:szCs w:val="24"/>
                <w:lang w:eastAsia="en-US"/>
              </w:rPr>
              <w:t xml:space="preserve">дминистрации </w:t>
            </w:r>
            <w:r w:rsidR="000139EF">
              <w:rPr>
                <w:sz w:val="24"/>
                <w:szCs w:val="24"/>
                <w:lang w:eastAsia="en-US"/>
              </w:rPr>
              <w:t>(подключение к системе</w:t>
            </w:r>
            <w:r w:rsidR="00B355EA">
              <w:rPr>
                <w:sz w:val="24"/>
                <w:szCs w:val="24"/>
                <w:lang w:eastAsia="en-US"/>
              </w:rPr>
              <w:t xml:space="preserve"> электронного документооборота 5</w:t>
            </w:r>
            <w:r w:rsidR="000139EF">
              <w:rPr>
                <w:sz w:val="24"/>
                <w:szCs w:val="24"/>
                <w:lang w:eastAsia="en-US"/>
              </w:rPr>
              <w:t xml:space="preserve"> точек АРМ в связи с образованием округа</w:t>
            </w:r>
            <w:r w:rsidR="006973A1">
              <w:rPr>
                <w:sz w:val="24"/>
                <w:szCs w:val="24"/>
                <w:lang w:eastAsia="en-US"/>
              </w:rPr>
              <w:t xml:space="preserve"> и созданием </w:t>
            </w:r>
            <w:proofErr w:type="spellStart"/>
            <w:r w:rsidR="006973A1">
              <w:rPr>
                <w:sz w:val="24"/>
                <w:szCs w:val="24"/>
                <w:lang w:eastAsia="en-US"/>
              </w:rPr>
              <w:t>терорганов</w:t>
            </w:r>
            <w:proofErr w:type="spellEnd"/>
            <w:r w:rsidR="006973A1">
              <w:rPr>
                <w:sz w:val="24"/>
                <w:szCs w:val="24"/>
                <w:lang w:eastAsia="en-US"/>
              </w:rPr>
              <w:t xml:space="preserve"> Администрации</w:t>
            </w:r>
            <w:r w:rsidR="000139E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1FAA" w14:textId="75611128" w:rsidR="00115074" w:rsidRPr="008B4621" w:rsidRDefault="00AA7C98" w:rsidP="009B5FE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115074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6973A1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9447" w14:textId="77777777" w:rsidR="00115074" w:rsidRPr="008B4621" w:rsidRDefault="001150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144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Всего:</w:t>
            </w:r>
          </w:p>
          <w:p w14:paraId="14C0ED65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E4D" w14:textId="16FADE06" w:rsidR="00115074" w:rsidRPr="00291566" w:rsidRDefault="00115074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BC2C" w14:textId="24C40F65" w:rsidR="00115074" w:rsidRPr="00265AF9" w:rsidRDefault="00265AF9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6973A1" w:rsidRPr="00265AF9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A28D" w14:textId="288BABF6" w:rsidR="00115074" w:rsidRPr="00265AF9" w:rsidRDefault="00265AF9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115074" w:rsidRPr="00265AF9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52B" w14:textId="1150B2EB" w:rsidR="00115074" w:rsidRPr="00265AF9" w:rsidRDefault="00C75AB3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5AF9">
              <w:rPr>
                <w:b/>
                <w:sz w:val="24"/>
                <w:szCs w:val="24"/>
                <w:lang w:eastAsia="en-US"/>
              </w:rPr>
              <w:t>0</w:t>
            </w:r>
            <w:r w:rsidR="00115074" w:rsidRPr="00265AF9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865" w14:textId="70B6442B" w:rsidR="00115074" w:rsidRPr="00265AF9" w:rsidRDefault="00265AF9" w:rsidP="00265BB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C75AB3" w:rsidRPr="00265AF9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CE58" w14:textId="1D6F704E" w:rsidR="00115074" w:rsidRPr="001D6C64" w:rsidRDefault="00115074" w:rsidP="00265B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6C64">
              <w:rPr>
                <w:sz w:val="20"/>
                <w:szCs w:val="20"/>
                <w:lang w:eastAsia="en-US"/>
              </w:rPr>
              <w:t>Поддерж</w:t>
            </w:r>
            <w:r w:rsidR="00DA0CE7" w:rsidRPr="001D6C64">
              <w:rPr>
                <w:sz w:val="20"/>
                <w:szCs w:val="20"/>
                <w:lang w:eastAsia="en-US"/>
              </w:rPr>
              <w:t>ка</w:t>
            </w:r>
            <w:r w:rsidRPr="001D6C64">
              <w:rPr>
                <w:sz w:val="20"/>
                <w:szCs w:val="20"/>
                <w:lang w:eastAsia="en-US"/>
              </w:rPr>
              <w:t xml:space="preserve"> проектов в сфере информационных технологий</w:t>
            </w:r>
          </w:p>
        </w:tc>
      </w:tr>
      <w:tr w:rsidR="00115074" w:rsidRPr="008B4621" w14:paraId="19309FA2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D28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ED4B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19D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D41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B2B3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FAE" w14:textId="2CB3673C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7F6" w14:textId="0566D2E0" w:rsidR="00115074" w:rsidRPr="008B4621" w:rsidRDefault="00265AF9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8F078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25D" w14:textId="54B480D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EFF" w14:textId="2BBF8B0D" w:rsidR="00115074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3E3" w14:textId="70E84D30" w:rsidR="00115074" w:rsidRPr="008B4621" w:rsidRDefault="00265AF9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AA7C9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9C57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</w:tr>
      <w:tr w:rsidR="00115074" w:rsidRPr="008B4621" w14:paraId="51C16727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BE26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AFC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C4B4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E058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573A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BF1" w14:textId="05A88DC1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E84" w14:textId="1D4E2E49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25B" w14:textId="5B52575F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5EC" w14:textId="1E0D895D" w:rsidR="00115074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62F" w14:textId="104A8915" w:rsidR="00115074" w:rsidRPr="008B4621" w:rsidRDefault="00AA7C98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1CD8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</w:tr>
      <w:tr w:rsidR="00115074" w:rsidRPr="008B4621" w14:paraId="166CD1D4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3776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9C0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D0D9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F437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C497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89D5" w14:textId="1722C5D2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73F7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9E6E" w14:textId="77777777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F3A" w14:textId="085B88EF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150" w14:textId="0730B314" w:rsidR="00115074" w:rsidRPr="008B4621" w:rsidRDefault="00115074" w:rsidP="00265B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A279" w14:textId="77777777" w:rsidR="00115074" w:rsidRPr="008B4621" w:rsidRDefault="00115074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29424FDC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150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lastRenderedPageBreak/>
              <w:t>1.</w:t>
            </w:r>
            <w:r w:rsidRPr="008B4621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DB9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Дальнейшее распространение      </w:t>
            </w:r>
            <w:r w:rsidRPr="008B4621">
              <w:rPr>
                <w:sz w:val="24"/>
                <w:szCs w:val="24"/>
                <w:lang w:eastAsia="en-US"/>
              </w:rPr>
              <w:br/>
              <w:t xml:space="preserve">механизма электронной цифровой подписи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D999" w14:textId="77777777" w:rsidR="006973A1" w:rsidRDefault="00AA7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2023-2025</w:t>
            </w:r>
          </w:p>
          <w:p w14:paraId="75647AE8" w14:textId="78A34670" w:rsidR="00C22CDE" w:rsidRPr="008B4621" w:rsidRDefault="006973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годы</w:t>
            </w:r>
            <w:proofErr w:type="gramStart"/>
            <w:r w:rsidR="00C22CDE" w:rsidRPr="008B4621">
              <w:rPr>
                <w:sz w:val="24"/>
                <w:szCs w:val="24"/>
                <w:lang w:eastAsia="en-US"/>
              </w:rPr>
              <w:t>.</w:t>
            </w:r>
            <w:proofErr w:type="gramEnd"/>
            <w:r w:rsidR="00C22CDE" w:rsidRPr="008B462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22CDE" w:rsidRPr="008B462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C22CDE" w:rsidRPr="008B4621">
              <w:rPr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1FED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947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15DABE55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6F77" w14:textId="51EBA641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DEA1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9B62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5DA" w14:textId="047813F5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0BA" w14:textId="3CAD43EB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260B" w14:textId="5F5CF7FD" w:rsidR="00C22CDE" w:rsidRPr="001D6C64" w:rsidRDefault="00C22CDE" w:rsidP="00DA0C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D6C64">
              <w:rPr>
                <w:sz w:val="20"/>
                <w:szCs w:val="20"/>
                <w:lang w:eastAsia="en-US"/>
              </w:rPr>
              <w:t xml:space="preserve">Улучшение взаимодействия между государственными </w:t>
            </w:r>
            <w:r w:rsidR="00DA0CE7" w:rsidRPr="001D6C64">
              <w:rPr>
                <w:sz w:val="20"/>
                <w:szCs w:val="20"/>
                <w:lang w:eastAsia="en-US"/>
              </w:rPr>
              <w:t xml:space="preserve">органами </w:t>
            </w:r>
            <w:r w:rsidRPr="001D6C64">
              <w:rPr>
                <w:sz w:val="20"/>
                <w:szCs w:val="20"/>
                <w:lang w:eastAsia="en-US"/>
              </w:rPr>
              <w:t xml:space="preserve">и органами </w:t>
            </w:r>
            <w:r w:rsidR="00DA0CE7" w:rsidRPr="001D6C64">
              <w:rPr>
                <w:sz w:val="20"/>
                <w:szCs w:val="20"/>
                <w:lang w:eastAsia="en-US"/>
              </w:rPr>
              <w:t>МСУ</w:t>
            </w:r>
          </w:p>
        </w:tc>
      </w:tr>
      <w:tr w:rsidR="00C22CDE" w:rsidRPr="008B4621" w14:paraId="614D6927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8EB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D2F3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6640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AB5F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3AB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860F" w14:textId="2A4FA97A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AAAB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24F5" w14:textId="77777777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60F" w14:textId="0DA24C3D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A5BD" w14:textId="26D170FA" w:rsidR="00C22CDE" w:rsidRPr="008B4621" w:rsidRDefault="00C22C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429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1F6F15CD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F640" w14:textId="77777777" w:rsidR="00C22CDE" w:rsidRPr="008B4621" w:rsidRDefault="00C22CD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E379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53ED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8310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E018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C60C" w14:textId="0EA475C9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7F3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5E69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F62" w14:textId="26537669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EAE" w14:textId="1A71B2FB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F91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1003B78A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0ED3" w14:textId="77777777" w:rsidR="00C22CDE" w:rsidRPr="008B4621" w:rsidRDefault="00C22CD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74B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75EE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296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AE63" w14:textId="5AC5BB7C" w:rsidR="00C22CDE" w:rsidRPr="008B4621" w:rsidRDefault="00DA0C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CE93" w14:textId="2B4017FF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99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D782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FAE" w14:textId="6AF26119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89C3" w14:textId="76B10EEA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1A4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49D539C6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A695" w14:textId="77777777" w:rsidR="00C22CDE" w:rsidRPr="008B4621" w:rsidRDefault="00C22CD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Задача 2</w:t>
            </w:r>
          </w:p>
          <w:p w14:paraId="31E17513" w14:textId="4D626455" w:rsidR="00C22CDE" w:rsidRPr="008B4621" w:rsidRDefault="006973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</w:t>
            </w:r>
            <w:r w:rsidR="00C22CDE" w:rsidRPr="008B4621">
              <w:rPr>
                <w:sz w:val="24"/>
                <w:szCs w:val="24"/>
                <w:lang w:eastAsia="en-US"/>
              </w:rPr>
              <w:t xml:space="preserve">беспечение  доступа к информации о деятельности органов  местного самоуправления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36A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2D1EECA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4CB" w14:textId="0F92BE13" w:rsidR="00C22CDE" w:rsidRPr="008B4621" w:rsidRDefault="00C22CD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637" w14:textId="06AB64D3" w:rsidR="00C22CDE" w:rsidRPr="008B4621" w:rsidRDefault="00697C73" w:rsidP="00265AF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r w:rsidR="00265AF9">
              <w:rPr>
                <w:b/>
                <w:sz w:val="24"/>
                <w:szCs w:val="24"/>
                <w:lang w:eastAsia="en-US"/>
              </w:rPr>
              <w:t>17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E34" w14:textId="5E698E67" w:rsidR="00C22CDE" w:rsidRPr="008B4621" w:rsidRDefault="00697C73" w:rsidP="00265AF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r w:rsidR="00265AF9">
              <w:rPr>
                <w:b/>
                <w:sz w:val="24"/>
                <w:szCs w:val="24"/>
                <w:lang w:eastAsia="en-US"/>
              </w:rPr>
              <w:t>17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6F5" w14:textId="0E538C64" w:rsidR="00C22CDE" w:rsidRDefault="00265AF9" w:rsidP="00265AF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2117</w:t>
            </w:r>
            <w:r w:rsidR="00697C73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568" w14:textId="1615720E" w:rsidR="00C22CDE" w:rsidRPr="008B4621" w:rsidRDefault="00697C73" w:rsidP="00265AF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265AF9">
              <w:rPr>
                <w:b/>
                <w:sz w:val="24"/>
                <w:szCs w:val="24"/>
                <w:lang w:eastAsia="en-US"/>
              </w:rPr>
              <w:t>351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B91" w14:textId="2E7B754A" w:rsidR="00C22CDE" w:rsidRPr="001D6C64" w:rsidRDefault="00B5315C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1D6C64">
              <w:rPr>
                <w:sz w:val="20"/>
                <w:szCs w:val="20"/>
                <w:lang w:eastAsia="en-US"/>
              </w:rPr>
              <w:t>Поддержка  проектов в сфере информационных технологий</w:t>
            </w:r>
          </w:p>
        </w:tc>
      </w:tr>
      <w:tr w:rsidR="00C22CDE" w:rsidRPr="008B4621" w14:paraId="63DBC8AA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4171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3DBB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2D2" w14:textId="161F538C" w:rsidR="00C22CDE" w:rsidRPr="008B4621" w:rsidRDefault="00C22CDE" w:rsidP="003F51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B7E" w14:textId="5FAAB75E" w:rsidR="00C22CDE" w:rsidRPr="008B4621" w:rsidRDefault="00697C73" w:rsidP="00265A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65AF9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C5E" w14:textId="220C0891" w:rsidR="00C22CDE" w:rsidRPr="008B4621" w:rsidRDefault="00697C73" w:rsidP="00265A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65AF9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3C8" w14:textId="411421B0" w:rsidR="00C22CDE" w:rsidRDefault="00697C73" w:rsidP="00265A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65AF9">
              <w:rPr>
                <w:sz w:val="24"/>
                <w:szCs w:val="24"/>
                <w:lang w:eastAsia="en-US"/>
              </w:rPr>
              <w:t>35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C0E" w14:textId="61360901" w:rsidR="00C22CDE" w:rsidRPr="008B4621" w:rsidRDefault="00265A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1306,2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A34F" w14:textId="77777777" w:rsidR="00C22CDE" w:rsidRPr="008B4621" w:rsidRDefault="00C22CDE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2CDE" w:rsidRPr="008B4621" w14:paraId="089E6186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2018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DDA9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4EE" w14:textId="2D4F1B86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258" w14:textId="60B5F763" w:rsidR="00C22CDE" w:rsidRPr="008B4621" w:rsidRDefault="00697C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1681,6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998A" w14:textId="308B9D71" w:rsidR="00C22CDE" w:rsidRPr="008B4621" w:rsidRDefault="00697C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1681,6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ECB" w14:textId="7723B6C3" w:rsidR="00C22CDE" w:rsidRDefault="00697C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85D" w14:textId="30275851" w:rsidR="00C22CDE" w:rsidRPr="008B4621" w:rsidRDefault="00697C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5044,8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1B2" w14:textId="77777777" w:rsidR="00C22CDE" w:rsidRPr="008B4621" w:rsidRDefault="00C22CDE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2CDE" w:rsidRPr="008B4621" w14:paraId="6C7A8B2A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C93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466" w14:textId="7917BE7F" w:rsidR="00C22CDE" w:rsidRPr="008B4621" w:rsidRDefault="00717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474" w14:textId="73CD23E4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9974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E5F6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97DB" w14:textId="39D701BB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AB8" w14:textId="33503F2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A234" w14:textId="77777777" w:rsidR="00C22CDE" w:rsidRPr="008B4621" w:rsidRDefault="00C22CDE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22CDE" w:rsidRPr="008B4621" w14:paraId="2FCC552A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B6A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48C4" w14:textId="0A85CB58" w:rsidR="00C22CDE" w:rsidRPr="008B4621" w:rsidRDefault="00AA7C98" w:rsidP="003F27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официального сайта </w:t>
            </w:r>
            <w:r w:rsidR="003F273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дминистрации</w:t>
            </w:r>
            <w:r w:rsidR="003F273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32BE" w14:textId="1BBFEEFF" w:rsidR="00C22CDE" w:rsidRPr="008B4621" w:rsidRDefault="00AA7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C22CDE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C22CDE"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70C64497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3D16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1B94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34E4EB83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15D" w14:textId="126F52DF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AF48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678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B4F" w14:textId="2B1A999F" w:rsidR="00C22CDE" w:rsidRDefault="00DB1F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8737" w14:textId="66BEA8CF" w:rsidR="00C22CDE" w:rsidRPr="008B4621" w:rsidRDefault="00AA7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18DA" w14:textId="3F6DABED" w:rsidR="00C22CDE" w:rsidRPr="001D6C64" w:rsidRDefault="00C22CDE" w:rsidP="007171C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D6C64">
              <w:rPr>
                <w:sz w:val="20"/>
                <w:szCs w:val="20"/>
                <w:lang w:eastAsia="en-US"/>
              </w:rPr>
              <w:t xml:space="preserve">Повышение качества предоставления доступа к информации о деятельности органов  </w:t>
            </w:r>
            <w:r w:rsidR="007171C2" w:rsidRPr="001D6C64">
              <w:rPr>
                <w:sz w:val="20"/>
                <w:szCs w:val="20"/>
                <w:lang w:eastAsia="en-US"/>
              </w:rPr>
              <w:t>МСУ</w:t>
            </w:r>
          </w:p>
        </w:tc>
      </w:tr>
      <w:tr w:rsidR="00C22CDE" w:rsidRPr="008B4621" w14:paraId="48DCE1D1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A5F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2E9C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BFF6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F711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1194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2C4" w14:textId="06FA6AEE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378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76E9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700" w14:textId="6E7B932C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90F3" w14:textId="7F1A7FDB" w:rsidR="00C22CDE" w:rsidRPr="008B4621" w:rsidRDefault="00AA7C98" w:rsidP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9EF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0EC18488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F8A6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DD76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B397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526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8CF0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CA9F" w14:textId="582E57C8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2422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F52F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4E4" w14:textId="511571FA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D4D5" w14:textId="0BDDA0B9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B12A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22CDE" w:rsidRPr="008B4621" w14:paraId="5C58A9E7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1AF1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589B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0FF9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78E2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D23" w14:textId="25BB5C85" w:rsidR="00C22CDE" w:rsidRPr="008B4621" w:rsidRDefault="00717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22AF" w14:textId="790AE092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6B8A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706B" w14:textId="77777777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0A5" w14:textId="3EC2581E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5FE9" w14:textId="47D5F4B2" w:rsidR="00C22CDE" w:rsidRPr="008B4621" w:rsidRDefault="00C22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3979" w14:textId="77777777" w:rsidR="00C22CDE" w:rsidRPr="008B4621" w:rsidRDefault="00C22CDE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5903BD66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E6C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3B96" w14:textId="5C51994C" w:rsidR="00CB64B2" w:rsidRPr="008B4621" w:rsidRDefault="00F60C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ведения аккаунтов руководителей органов МСУ в социальных сетях</w:t>
            </w:r>
            <w:r w:rsidR="007171C2">
              <w:rPr>
                <w:sz w:val="24"/>
                <w:szCs w:val="24"/>
                <w:lang w:eastAsia="en-US"/>
              </w:rPr>
              <w:t xml:space="preserve"> (приобретение зеркального фотоаппарата)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BFA9" w14:textId="0B26E71C" w:rsidR="00CB64B2" w:rsidRPr="008B4621" w:rsidRDefault="00AA7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CB64B2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CB64B2"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0CCD8BE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66F8" w14:textId="686D3ADC" w:rsidR="00CB64B2" w:rsidRPr="008B4621" w:rsidRDefault="00F60C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  <w:p w14:paraId="73871A52" w14:textId="64D0A4C9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C10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0E3E686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23B9" w14:textId="1E084EC4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28EE" w14:textId="1AE6288B" w:rsidR="00CB64B2" w:rsidRPr="00265AF9" w:rsidRDefault="00F60C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F932" w14:textId="77777777" w:rsidR="00CB64B2" w:rsidRPr="00265AF9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B74" w14:textId="74FA3D3E" w:rsidR="00CB64B2" w:rsidRPr="00265AF9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B89F" w14:textId="56B26692" w:rsidR="00CB64B2" w:rsidRPr="00265AF9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9437" w14:textId="0126C440" w:rsidR="00CB64B2" w:rsidRPr="00C5399D" w:rsidRDefault="00B531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5399D">
              <w:rPr>
                <w:sz w:val="20"/>
                <w:szCs w:val="20"/>
                <w:lang w:eastAsia="en-US"/>
              </w:rPr>
              <w:t>Поддержка  проектов в сфере информационных технологий</w:t>
            </w:r>
          </w:p>
        </w:tc>
      </w:tr>
      <w:tr w:rsidR="00CB64B2" w:rsidRPr="008B4621" w14:paraId="3D997DB1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D77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3F26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6474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9333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FC4B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B13F" w14:textId="7483E32B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C38" w14:textId="0AAE2AF3" w:rsidR="00CB64B2" w:rsidRPr="00265AF9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047C" w14:textId="77777777" w:rsidR="00CB64B2" w:rsidRPr="00265AF9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426" w14:textId="3F0C699D" w:rsidR="00CB64B2" w:rsidRPr="00265AF9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D15B" w14:textId="1515D505" w:rsidR="00CB64B2" w:rsidRPr="00265AF9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4E66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37B24FC1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B296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02AD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8D0D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FC45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C706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F07E" w14:textId="09E896CD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FE45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7782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FDA" w14:textId="5A3C80C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72EB" w14:textId="40B9AC63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8029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02E01B86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750E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8109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2624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DE7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5A96" w14:textId="42330D04" w:rsidR="00CB64B2" w:rsidRPr="008B4621" w:rsidRDefault="00717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F1A7" w14:textId="3558AD62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603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CCA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DB7" w14:textId="5E253CD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4B4C" w14:textId="4A938886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7B40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74D6613F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8543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74" w14:textId="125E3C18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Мониторинг качества предоставления муниципальных (государственных) услуг на территории Большемур</w:t>
            </w:r>
            <w:r w:rsidR="00243EAC">
              <w:rPr>
                <w:sz w:val="24"/>
                <w:szCs w:val="24"/>
                <w:lang w:eastAsia="en-US"/>
              </w:rPr>
              <w:t>ашкинского муниципального округа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4322" w14:textId="6E3F2255" w:rsidR="00CB64B2" w:rsidRPr="008B4621" w:rsidRDefault="00AA7C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E5B6F">
              <w:rPr>
                <w:sz w:val="24"/>
                <w:szCs w:val="24"/>
                <w:lang w:eastAsia="en-US"/>
              </w:rPr>
              <w:t>3</w:t>
            </w:r>
            <w:r w:rsidR="00CB64B2" w:rsidRPr="008B4621">
              <w:rPr>
                <w:sz w:val="24"/>
                <w:szCs w:val="24"/>
                <w:lang w:eastAsia="en-US"/>
              </w:rPr>
              <w:t>-202</w:t>
            </w:r>
            <w:r w:rsidR="003E5B6F">
              <w:rPr>
                <w:sz w:val="24"/>
                <w:szCs w:val="24"/>
                <w:lang w:eastAsia="en-US"/>
              </w:rPr>
              <w:t>5</w:t>
            </w:r>
            <w:r w:rsidR="00CB64B2"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512D5FD1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C76A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C5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50A78ECB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D823" w14:textId="324D29FF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11D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CA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10" w14:textId="0EE1857C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4C33" w14:textId="02A9D128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3B2F" w14:textId="018188B4" w:rsidR="00CB64B2" w:rsidRPr="00C5399D" w:rsidRDefault="00CB64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5399D">
              <w:rPr>
                <w:sz w:val="20"/>
                <w:szCs w:val="20"/>
                <w:lang w:eastAsia="en-US"/>
              </w:rPr>
              <w:t>Повышение качества предоставления</w:t>
            </w:r>
            <w:r w:rsidR="007171C2" w:rsidRPr="00C5399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171C2" w:rsidRPr="00C5399D">
              <w:rPr>
                <w:sz w:val="20"/>
                <w:szCs w:val="20"/>
                <w:lang w:eastAsia="en-US"/>
              </w:rPr>
              <w:t>м</w:t>
            </w:r>
            <w:proofErr w:type="gramEnd"/>
            <w:r w:rsidR="007171C2" w:rsidRPr="00C5399D">
              <w:rPr>
                <w:sz w:val="20"/>
                <w:szCs w:val="20"/>
                <w:lang w:eastAsia="en-US"/>
              </w:rPr>
              <w:t>/</w:t>
            </w:r>
            <w:r w:rsidRPr="00C5399D">
              <w:rPr>
                <w:sz w:val="20"/>
                <w:szCs w:val="20"/>
                <w:lang w:eastAsia="en-US"/>
              </w:rPr>
              <w:t xml:space="preserve"> услуг</w:t>
            </w:r>
          </w:p>
        </w:tc>
      </w:tr>
      <w:tr w:rsidR="00CB64B2" w:rsidRPr="008B4621" w14:paraId="07487CCE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B2A8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224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7342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B66B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020F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D576" w14:textId="7D4A0A5E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EBC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12CE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9AA" w14:textId="7CCA9FBD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1EE" w14:textId="1C2829F0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F9D0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2B8042C9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8EF5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F3F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1E1A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B099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BFAA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ADAF" w14:textId="6DEC573F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CCA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A704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368" w14:textId="045F109F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C76" w14:textId="11C2B18F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D3B2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CB64B2" w:rsidRPr="008B4621" w14:paraId="771AB1ED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AE1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DCFA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4ABE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58D5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95F5" w14:textId="38B51491" w:rsidR="00CB64B2" w:rsidRPr="008B4621" w:rsidRDefault="00717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A2C8" w14:textId="4DAA819C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723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8372" w14:textId="77777777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B9A" w14:textId="4E0D5A16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7C0F" w14:textId="434C9048" w:rsidR="00CB64B2" w:rsidRPr="008B4621" w:rsidRDefault="00CB64B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4EE0" w14:textId="77777777" w:rsidR="00CB64B2" w:rsidRPr="008B4621" w:rsidRDefault="00CB64B2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24308D7D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04F8" w14:textId="5C4A269C" w:rsidR="00E217AE" w:rsidRPr="008B4621" w:rsidRDefault="00B531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8D2" w14:textId="23B817CC" w:rsidR="00E217AE" w:rsidRPr="008B4621" w:rsidRDefault="00B5315C" w:rsidP="00F60C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работы видеоконференцсвязи в помещении Администрации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029" w14:textId="73CEC411" w:rsidR="00E217AE" w:rsidRPr="008B4621" w:rsidRDefault="003E5B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217AE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217AE"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1B85CFA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89A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21D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3E8BC14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77CB" w14:textId="62C1FA2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6A9" w14:textId="6E1AC317" w:rsidR="00E217AE" w:rsidRPr="00265AF9" w:rsidRDefault="00265A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</w:t>
            </w:r>
            <w:r w:rsidR="00B5315C" w:rsidRPr="00265AF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38EA" w14:textId="77777777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D5F" w14:textId="468AB48E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27A" w14:textId="374A6E2B" w:rsidR="00E217AE" w:rsidRPr="00265AF9" w:rsidRDefault="00265AF9" w:rsidP="00265A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</w:t>
            </w:r>
            <w:r w:rsidR="00B5315C" w:rsidRPr="00265AF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8860" w14:textId="40D9675F" w:rsidR="00E217AE" w:rsidRPr="00C5399D" w:rsidRDefault="00B531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5399D">
              <w:rPr>
                <w:sz w:val="20"/>
                <w:szCs w:val="20"/>
                <w:lang w:eastAsia="en-US"/>
              </w:rPr>
              <w:t>Поддержка  проектов в сфере информационных технологий</w:t>
            </w:r>
          </w:p>
        </w:tc>
      </w:tr>
      <w:tr w:rsidR="00E217AE" w:rsidRPr="008B4621" w14:paraId="61C0941D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BA3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C17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4C6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7C9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3B5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6E71" w14:textId="27563DE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9AA0" w14:textId="67EE706C" w:rsidR="00E217AE" w:rsidRPr="00265AF9" w:rsidRDefault="00265A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</w:t>
            </w:r>
            <w:r w:rsidR="00B5315C" w:rsidRPr="00265AF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C117" w14:textId="77777777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55C" w14:textId="523D7DEE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8ECF" w14:textId="337AD450" w:rsidR="00E217AE" w:rsidRPr="00265AF9" w:rsidRDefault="00265A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</w:t>
            </w:r>
            <w:r w:rsidR="00B5315C" w:rsidRPr="00265AF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73F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339F15C3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094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F1F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1AB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FE9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141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684D" w14:textId="4AFDF98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E8C" w14:textId="77777777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3BE7" w14:textId="77777777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6D8" w14:textId="1C150534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EBDB" w14:textId="705DB47D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E95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856A2FC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B4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D60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3E2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8BE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BF76" w14:textId="0FE32024" w:rsidR="00E217AE" w:rsidRPr="008B4621" w:rsidRDefault="00717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E197" w14:textId="64F0547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41E2" w14:textId="77777777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67C0" w14:textId="77777777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2AD" w14:textId="6D756B63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F2E9" w14:textId="5D934AFD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AF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D6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593B46E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688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BC3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7A4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06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0875" w14:textId="37CFDCD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702E" w14:textId="02E671A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8255" w14:textId="3FA98B88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C6D4" w14:textId="2F1B98B7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B2F" w14:textId="38F844C5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8596" w14:textId="66CF8A86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ABC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2EBE4D97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B03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CFB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D5D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EAA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AD4" w14:textId="3B2C9BC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0FC4" w14:textId="2968A42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B4F5" w14:textId="144E4A8A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448" w14:textId="52CDDC9A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C15" w14:textId="2F4F74B8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F981" w14:textId="2996483D" w:rsidR="00E217AE" w:rsidRPr="00265AF9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7F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3A77B0A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97E6" w14:textId="2D396FED" w:rsidR="00E217AE" w:rsidRPr="008B4621" w:rsidRDefault="00205C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2A3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Финансовая поддержка районного средства массовой информации (районная газета «Знамя»)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941D" w14:textId="1F2061C3" w:rsidR="00E217AE" w:rsidRPr="008B4621" w:rsidRDefault="003E5B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217AE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217AE"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702EFA5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BB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Комитет управления экономикой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CA8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7782861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385" w14:textId="7E98718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634" w14:textId="349278C8" w:rsidR="00E217AE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70C" w14:textId="418228D2" w:rsidR="00265AF9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4D4" w14:textId="61885C7A" w:rsidR="00E217AE" w:rsidRPr="00265AF9" w:rsidRDefault="004611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D00" w14:textId="6D69558D" w:rsidR="00E217AE" w:rsidRPr="00265AF9" w:rsidRDefault="004611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6306,0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70" w14:textId="315A9EBC" w:rsidR="00E217AE" w:rsidRPr="00C5399D" w:rsidRDefault="00E217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5399D">
              <w:rPr>
                <w:sz w:val="20"/>
                <w:szCs w:val="20"/>
                <w:lang w:eastAsia="en-US"/>
              </w:rPr>
              <w:t>Опубликование муниципальных правовых актов, иной официаль</w:t>
            </w:r>
            <w:r w:rsidR="00243EAC" w:rsidRPr="00C5399D">
              <w:rPr>
                <w:sz w:val="20"/>
                <w:szCs w:val="20"/>
                <w:lang w:eastAsia="en-US"/>
              </w:rPr>
              <w:t xml:space="preserve">ной </w:t>
            </w:r>
            <w:r w:rsidRPr="00C5399D">
              <w:rPr>
                <w:sz w:val="20"/>
                <w:szCs w:val="20"/>
                <w:lang w:eastAsia="en-US"/>
              </w:rPr>
              <w:t>информации</w:t>
            </w:r>
          </w:p>
        </w:tc>
      </w:tr>
      <w:tr w:rsidR="00265AF9" w:rsidRPr="008B4621" w14:paraId="152391BB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0E51" w14:textId="14C015DC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118B" w14:textId="77777777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CC5A" w14:textId="77777777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5DC8" w14:textId="77777777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744" w14:textId="77777777" w:rsidR="00265AF9" w:rsidRPr="008B4621" w:rsidRDefault="00265A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0BBA" w14:textId="002A4915" w:rsidR="00265AF9" w:rsidRPr="008B4621" w:rsidRDefault="00265A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81B" w14:textId="59E162B9" w:rsidR="00265AF9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656" w14:textId="2577AD64" w:rsidR="00265AF9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37F" w14:textId="273A2602" w:rsidR="00265AF9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4E8" w14:textId="3BC514BE" w:rsidR="00265AF9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1261,2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5C96" w14:textId="77777777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</w:tr>
      <w:tr w:rsidR="00265AF9" w:rsidRPr="008B4621" w14:paraId="6FA98B4B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EFF" w14:textId="77777777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08A0" w14:textId="77777777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724" w14:textId="77777777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F93" w14:textId="77777777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FE5" w14:textId="77777777" w:rsidR="00265AF9" w:rsidRPr="008B4621" w:rsidRDefault="00265A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B4621">
              <w:rPr>
                <w:sz w:val="24"/>
                <w:szCs w:val="24"/>
                <w:lang w:eastAsia="en-US"/>
              </w:rPr>
              <w:t>Областной</w:t>
            </w:r>
            <w:proofErr w:type="gramEnd"/>
            <w:r w:rsidRPr="008B4621">
              <w:rPr>
                <w:sz w:val="24"/>
                <w:szCs w:val="24"/>
                <w:lang w:eastAsia="en-US"/>
              </w:rPr>
              <w:t xml:space="preserve"> (субсидия)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079" w14:textId="427EE040" w:rsidR="00265AF9" w:rsidRPr="008B4621" w:rsidRDefault="00265A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936" w14:textId="6F7A442B" w:rsidR="00265AF9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1681,6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1BA1" w14:textId="49D2BC3A" w:rsidR="00265AF9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1681,6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A3B" w14:textId="646AAC8D" w:rsidR="00265AF9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67A" w14:textId="2D003C44" w:rsidR="00265AF9" w:rsidRPr="00265AF9" w:rsidRDefault="004611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5044,8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9AE2" w14:textId="77777777" w:rsidR="00265AF9" w:rsidRPr="008B4621" w:rsidRDefault="00265AF9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56ED7E6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A91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BAE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924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576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B096" w14:textId="4263AD30" w:rsidR="00E217AE" w:rsidRPr="008B4621" w:rsidRDefault="00205C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48FB" w14:textId="5370AC2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7A8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99D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023" w14:textId="6F1B449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65D5" w14:textId="3756EAE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73F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920CF33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272C" w14:textId="769708D3" w:rsidR="00E217AE" w:rsidRPr="008B4621" w:rsidRDefault="00205C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C1C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Обеспечение  доступа к информации о деятельности органов  местного самоуправления, реализации муниципальных программ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C91" w14:textId="58B36651" w:rsidR="00E217AE" w:rsidRPr="008B4621" w:rsidRDefault="001A4A2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217AE" w:rsidRPr="008B4621">
              <w:rPr>
                <w:sz w:val="24"/>
                <w:szCs w:val="24"/>
                <w:lang w:eastAsia="en-US"/>
              </w:rPr>
              <w:t>-202</w:t>
            </w:r>
            <w:r w:rsidR="00443DCB">
              <w:rPr>
                <w:sz w:val="24"/>
                <w:szCs w:val="24"/>
                <w:lang w:eastAsia="en-US"/>
              </w:rPr>
              <w:t>5</w:t>
            </w:r>
          </w:p>
          <w:p w14:paraId="2A3261A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97AF" w14:textId="7C8853A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делами, структурные подразделения администрации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FCE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72D4F13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4FF" w14:textId="6AF1F94D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2AF4" w14:textId="77777777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B745" w14:textId="77777777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22E" w14:textId="395A37C7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A9BD" w14:textId="78A2CEBA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58B4" w14:textId="562A13D5" w:rsidR="00E217AE" w:rsidRPr="00C5399D" w:rsidRDefault="00E217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5399D">
              <w:rPr>
                <w:sz w:val="20"/>
                <w:szCs w:val="20"/>
                <w:lang w:eastAsia="en-US"/>
              </w:rPr>
              <w:t>Рост и увеличение  каче</w:t>
            </w:r>
            <w:r w:rsidR="00205C90" w:rsidRPr="00C5399D">
              <w:rPr>
                <w:sz w:val="20"/>
                <w:szCs w:val="20"/>
                <w:lang w:eastAsia="en-US"/>
              </w:rPr>
              <w:t>ства  оказываемых</w:t>
            </w:r>
            <w:r w:rsidRPr="00C5399D">
              <w:rPr>
                <w:sz w:val="20"/>
                <w:szCs w:val="20"/>
                <w:lang w:eastAsia="en-US"/>
              </w:rPr>
              <w:t xml:space="preserve"> услуг</w:t>
            </w:r>
          </w:p>
        </w:tc>
      </w:tr>
      <w:tr w:rsidR="00E217AE" w:rsidRPr="008B4621" w14:paraId="46E53C9A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C14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996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E67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8D6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8A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9946" w14:textId="12DDB838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BB0B" w14:textId="77777777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59B4" w14:textId="77777777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874" w14:textId="551A8E68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3DE3" w14:textId="257D44E3" w:rsidR="00E217AE" w:rsidRPr="008B4621" w:rsidRDefault="00E217AE">
            <w:pPr>
              <w:spacing w:line="276" w:lineRule="auto"/>
              <w:rPr>
                <w:sz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EBB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7AA88A97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A78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C53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E35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732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74A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34CE" w14:textId="7521426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A76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780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DD7" w14:textId="76D5FFB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7026" w14:textId="12C1D8A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1FD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89B524A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BCF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12B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053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366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D234" w14:textId="7DD68956" w:rsidR="00E217AE" w:rsidRPr="008B4621" w:rsidRDefault="00205C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E4FE" w14:textId="2030D84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9E6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46E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E412" w14:textId="0ABF60A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42E5" w14:textId="6DD6F12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146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ED371EA" w14:textId="0F55D266" w:rsidTr="00C5399D">
        <w:trPr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8FA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t>Задача 3</w:t>
            </w:r>
            <w:r w:rsidRPr="008B4621">
              <w:rPr>
                <w:sz w:val="24"/>
                <w:szCs w:val="24"/>
                <w:lang w:eastAsia="en-US"/>
              </w:rPr>
              <w:t xml:space="preserve"> </w:t>
            </w:r>
          </w:p>
          <w:p w14:paraId="0497A90E" w14:textId="7C849FA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Развитие информационно-телек</w:t>
            </w:r>
            <w:r w:rsidR="003E5B6F">
              <w:rPr>
                <w:sz w:val="24"/>
                <w:szCs w:val="24"/>
                <w:lang w:eastAsia="en-US"/>
              </w:rPr>
              <w:t>оммуникационной инфраструктуры Администрации</w:t>
            </w:r>
            <w:r w:rsidRPr="008B4621">
              <w:rPr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  обеспечивающей предоставление муниципальных услуг физическим и юридическим лицам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436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4E4F543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38EA" w14:textId="5840BB71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3AC" w14:textId="77777777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B4621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EF15" w14:textId="77777777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B4621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36B" w14:textId="2ABC7C2D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CB0D" w14:textId="4FD4135A" w:rsidR="00E217AE" w:rsidRPr="008B4621" w:rsidRDefault="00E217A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8B4621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411" w14:textId="77777777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</w:tcPr>
          <w:p w14:paraId="6A75579D" w14:textId="76E923E5" w:rsidR="00E217AE" w:rsidRPr="008B4621" w:rsidRDefault="00E217AE">
            <w:pPr>
              <w:spacing w:after="200" w:line="276" w:lineRule="auto"/>
            </w:pPr>
          </w:p>
        </w:tc>
      </w:tr>
      <w:tr w:rsidR="00E217AE" w:rsidRPr="008B4621" w14:paraId="1229A543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140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E0E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E24B" w14:textId="5E8ABA77" w:rsidR="00E217AE" w:rsidRPr="003E5B6F" w:rsidRDefault="00E21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6E4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FC41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A83" w14:textId="1BF48339" w:rsidR="00E217AE" w:rsidRPr="008B4621" w:rsidRDefault="00E217A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42C" w14:textId="4C47DCAE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8533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26AF2ED4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B1D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7C5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770A" w14:textId="259DE9B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69E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11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24A" w14:textId="0E5AD00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8321" w14:textId="530AF27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7689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4FE052D2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325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2DA" w14:textId="15A398E2" w:rsidR="00E217AE" w:rsidRPr="008B4621" w:rsidRDefault="00205C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2C3A" w14:textId="5C2D02C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8E6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DD6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7BA" w14:textId="4CEAE6A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DBE3" w14:textId="7532D98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3A6E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3D016677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565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AC1C" w14:textId="57FA877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Развитие корпоративной локальной сети передачи данных  администрации Большемурашкинского </w:t>
            </w:r>
            <w:r w:rsidR="003E5B6F">
              <w:rPr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6E9C" w14:textId="43000C15" w:rsidR="00E217AE" w:rsidRPr="008B4621" w:rsidRDefault="003E5B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217AE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217AE"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78CF389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555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</w:t>
            </w:r>
          </w:p>
          <w:p w14:paraId="6DC6E6D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A5D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754D34B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337F" w14:textId="618BE48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4AD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847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7E2" w14:textId="2C21175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31E" w14:textId="648BEB2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A6F8" w14:textId="77777777" w:rsidR="00E217AE" w:rsidRPr="00205C90" w:rsidRDefault="00E217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05C90">
              <w:rPr>
                <w:sz w:val="20"/>
                <w:szCs w:val="20"/>
                <w:lang w:eastAsia="en-US"/>
              </w:rPr>
              <w:t>Развитие корпоративной локальной сети передачи данных</w:t>
            </w:r>
          </w:p>
        </w:tc>
      </w:tr>
      <w:tr w:rsidR="00E217AE" w:rsidRPr="008B4621" w14:paraId="079E36D4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AC0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AA9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64E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EC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598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331B" w14:textId="5E99DF4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934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2B5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D54" w14:textId="0C88A6A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8AA" w14:textId="5A08F9D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1D5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27B0BC6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25C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71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9D7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056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FCD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A092" w14:textId="73703C7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BA0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40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4F6" w14:textId="716DB31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586D" w14:textId="3A54470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112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0E359C29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5A4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749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B48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187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44F" w14:textId="109B8360" w:rsidR="00E217AE" w:rsidRPr="008B4621" w:rsidRDefault="00205C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5B6E" w14:textId="3761471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77E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DD2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583" w14:textId="187CB7E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84F4" w14:textId="0BCF026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3F5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B11D652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4D2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CF51" w14:textId="7C2B3B4E" w:rsidR="00E217AE" w:rsidRPr="008B4621" w:rsidRDefault="00E21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Приобретение сетевого,     телекоммуникационного и компьютерного оборудования для защищенной компьютерной сет</w:t>
            </w:r>
            <w:r w:rsidR="003E5B6F">
              <w:rPr>
                <w:sz w:val="24"/>
                <w:szCs w:val="24"/>
                <w:lang w:eastAsia="en-US"/>
              </w:rPr>
              <w:t xml:space="preserve">и </w:t>
            </w:r>
            <w:r w:rsidR="003E5B6F">
              <w:rPr>
                <w:sz w:val="24"/>
                <w:szCs w:val="24"/>
                <w:lang w:eastAsia="en-US"/>
              </w:rPr>
              <w:lastRenderedPageBreak/>
              <w:t>Администрации</w:t>
            </w:r>
            <w:r w:rsidR="00205C90">
              <w:rPr>
                <w:sz w:val="24"/>
                <w:szCs w:val="24"/>
                <w:lang w:eastAsia="en-US"/>
              </w:rPr>
              <w:t xml:space="preserve">, </w:t>
            </w:r>
            <w:r w:rsidR="00205C90" w:rsidRPr="008B4621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="00205C90">
              <w:rPr>
                <w:spacing w:val="2"/>
                <w:sz w:val="24"/>
                <w:szCs w:val="24"/>
                <w:lang w:eastAsia="en-US"/>
              </w:rPr>
              <w:t>приобретение и</w:t>
            </w:r>
            <w:r w:rsidR="00205C90" w:rsidRPr="008B4621">
              <w:rPr>
                <w:spacing w:val="2"/>
                <w:sz w:val="24"/>
                <w:szCs w:val="24"/>
                <w:lang w:eastAsia="en-US"/>
              </w:rPr>
              <w:t xml:space="preserve"> модернизация компьютерной и копирова</w:t>
            </w:r>
            <w:r w:rsidR="00205C90">
              <w:rPr>
                <w:spacing w:val="2"/>
                <w:sz w:val="24"/>
                <w:szCs w:val="24"/>
                <w:lang w:eastAsia="en-US"/>
              </w:rPr>
              <w:t>льной техники.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8A9" w14:textId="441BAA83" w:rsidR="00E217AE" w:rsidRPr="008B4621" w:rsidRDefault="003E5B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2023</w:t>
            </w:r>
            <w:r w:rsidR="00E217AE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217AE"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549B63E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A0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63A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621A4B8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D98E" w14:textId="5EEDCA2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00E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3043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7DF" w14:textId="1D27A01A" w:rsidR="00E217AE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58C1" w14:textId="6575AF40" w:rsidR="00E217AE" w:rsidRPr="008B4621" w:rsidRDefault="00E21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927F" w14:textId="77777777" w:rsidR="00E217AE" w:rsidRPr="00205C90" w:rsidRDefault="00E217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05C90">
              <w:rPr>
                <w:sz w:val="20"/>
                <w:szCs w:val="20"/>
                <w:lang w:eastAsia="en-US"/>
              </w:rPr>
              <w:t>Развитие корпоративной локальной сети передачи данных</w:t>
            </w:r>
          </w:p>
        </w:tc>
      </w:tr>
      <w:tr w:rsidR="00E217AE" w:rsidRPr="008B4621" w14:paraId="33987CB8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ECD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DBC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9CE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6A3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5B5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B0E9" w14:textId="4C9EA169" w:rsidR="00E217AE" w:rsidRPr="008B4621" w:rsidRDefault="00E21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C857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8873" w14:textId="77777777" w:rsidR="00E217AE" w:rsidRPr="008B4621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1A0" w14:textId="1435B9C0" w:rsidR="00E217AE" w:rsidRDefault="00E217AE">
            <w:pPr>
              <w:spacing w:line="276" w:lineRule="auto"/>
              <w:rPr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6B43" w14:textId="6427E175" w:rsidR="00E217AE" w:rsidRPr="008B4621" w:rsidRDefault="00E217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A7C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A436D56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5E0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514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405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869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32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879" w14:textId="1A09AD8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4CD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C25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E4A" w14:textId="6C23A5F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F181" w14:textId="6DD9A515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B08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9FDD422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F7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D7E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9EA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F9B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858D" w14:textId="3D40791E" w:rsidR="00E217AE" w:rsidRPr="008B4621" w:rsidRDefault="00205C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4D69" w14:textId="4E43B37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912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877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372" w14:textId="2EA386F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DB90" w14:textId="5DF409D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C6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9288757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10C5" w14:textId="48B1F6C9" w:rsidR="00E217AE" w:rsidRPr="008B4621" w:rsidRDefault="00205C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200C" w14:textId="497BD4FD" w:rsidR="00E217AE" w:rsidRPr="008B4621" w:rsidRDefault="00E217AE" w:rsidP="001B50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Приобретение, обновление, техническая поддержка АИ</w:t>
            </w:r>
            <w:r w:rsidR="001B50CC">
              <w:rPr>
                <w:sz w:val="24"/>
                <w:szCs w:val="24"/>
                <w:lang w:eastAsia="en-US"/>
              </w:rPr>
              <w:t>С в  А</w:t>
            </w:r>
            <w:r w:rsidRPr="008B4621">
              <w:rPr>
                <w:sz w:val="24"/>
                <w:szCs w:val="24"/>
                <w:lang w:eastAsia="en-US"/>
              </w:rPr>
              <w:t xml:space="preserve">дминистрации </w:t>
            </w:r>
            <w:r w:rsidR="001B50CC">
              <w:rPr>
                <w:sz w:val="24"/>
                <w:szCs w:val="24"/>
                <w:lang w:eastAsia="en-US"/>
              </w:rPr>
              <w:t>и структурных подразделениях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4F7" w14:textId="324141FE" w:rsidR="00E217AE" w:rsidRPr="008B4621" w:rsidRDefault="001B50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217AE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217AE"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5E1CC1F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2F1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63F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17CAA47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49BD" w14:textId="5B6680B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AFB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504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7E4" w14:textId="6F01515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val="en-US" w:eastAsia="en-US"/>
              </w:rPr>
              <w:t>0</w:t>
            </w:r>
            <w:r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7D00" w14:textId="2D24BD7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2E3C" w14:textId="228CC480" w:rsidR="00E217AE" w:rsidRPr="00205C90" w:rsidRDefault="00E217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05C90">
              <w:rPr>
                <w:sz w:val="20"/>
                <w:szCs w:val="20"/>
                <w:lang w:eastAsia="en-US"/>
              </w:rPr>
              <w:t>Фо</w:t>
            </w:r>
            <w:r w:rsidR="00205C90">
              <w:rPr>
                <w:sz w:val="20"/>
                <w:szCs w:val="20"/>
                <w:lang w:eastAsia="en-US"/>
              </w:rPr>
              <w:t>рмирование современной</w:t>
            </w:r>
            <w:r w:rsidRPr="00205C90">
              <w:rPr>
                <w:sz w:val="20"/>
                <w:szCs w:val="20"/>
                <w:lang w:eastAsia="en-US"/>
              </w:rPr>
              <w:t xml:space="preserve"> информационно-технологической инфраструктуры</w:t>
            </w:r>
          </w:p>
        </w:tc>
      </w:tr>
      <w:tr w:rsidR="00E217AE" w:rsidRPr="008B4621" w14:paraId="3807AC8E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02C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5A0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06C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AC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D4C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4056" w14:textId="543DB34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1AF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CCD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584" w14:textId="20998DC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8D7A" w14:textId="6C612D9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69B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22ABF90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83B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3CA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BFF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015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DFD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04CA" w14:textId="401EF64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9B9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B4E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E1B" w14:textId="3DE1072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8D62" w14:textId="30EF183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BA6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6E29E79B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DA9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C68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DB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42E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108" w14:textId="6D35F01B" w:rsidR="00E217AE" w:rsidRPr="008B4621" w:rsidRDefault="004055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2853" w14:textId="63EC80F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88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7AE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02B" w14:textId="7CDC204E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507B" w14:textId="42ACF56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409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1AFFD69B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F641" w14:textId="77777777" w:rsidR="00E217AE" w:rsidRPr="008B4621" w:rsidRDefault="00E217A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4</w:t>
            </w:r>
          </w:p>
          <w:p w14:paraId="1874CB1F" w14:textId="77777777" w:rsidR="00E217AE" w:rsidRPr="008B4621" w:rsidRDefault="00E217A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 реализация единой политики безопасности</w:t>
            </w:r>
            <w:r w:rsidRPr="008B4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информационных ресурсов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1DE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670434B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A44E" w14:textId="68336D1C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AEB" w14:textId="240BD8B2" w:rsidR="00E217AE" w:rsidRPr="008B4621" w:rsidRDefault="00697C7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154,</w:t>
            </w:r>
            <w:r w:rsidR="005B6C5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741" w14:textId="5E21EA10" w:rsidR="00E217AE" w:rsidRPr="008B4621" w:rsidRDefault="005B6C5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205C9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E0D" w14:textId="525AD725" w:rsidR="00E217AE" w:rsidRDefault="005B6C5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205C9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94E" w14:textId="474BF3F5" w:rsidR="00E217AE" w:rsidRPr="008B4621" w:rsidRDefault="00697C7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</w:t>
            </w:r>
            <w:r w:rsidR="004055C4">
              <w:rPr>
                <w:b/>
                <w:sz w:val="24"/>
                <w:szCs w:val="24"/>
                <w:lang w:eastAsia="en-US"/>
              </w:rPr>
              <w:t>,</w:t>
            </w:r>
            <w:r w:rsidR="00E217A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65F" w14:textId="77777777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70690349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5B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A2F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0DC" w14:textId="77F0082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4B0" w14:textId="31B129FA" w:rsidR="00E217AE" w:rsidRPr="008B4621" w:rsidRDefault="005B6C55" w:rsidP="00697C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97C73">
              <w:rPr>
                <w:sz w:val="24"/>
                <w:szCs w:val="24"/>
                <w:lang w:eastAsia="en-US"/>
              </w:rPr>
              <w:t>54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277" w14:textId="4BCE7D17" w:rsidR="00E217AE" w:rsidRPr="008B4621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AF5" w14:textId="3C897C3C" w:rsidR="00E217AE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E217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7B8" w14:textId="31E3A201" w:rsidR="00E217AE" w:rsidRPr="008B4621" w:rsidRDefault="00697C73" w:rsidP="00697C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E217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D451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4F37C0AB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BE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EA6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B747" w14:textId="3D6BB14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D41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6FA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BF3" w14:textId="315F532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8393" w14:textId="6F6731C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838F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0FCDC6F1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310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536E" w14:textId="5C2425FD" w:rsidR="00E217AE" w:rsidRPr="008B4621" w:rsidRDefault="001D6C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7408" w14:textId="03DD42A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454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7DB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6FA" w14:textId="310661C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0BC0" w14:textId="1DB3260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A8C7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150D1E7F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E7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EC1F" w14:textId="2A7E5FE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Переаттестация АРМ </w:t>
            </w:r>
            <w:r w:rsidR="00243EAC">
              <w:rPr>
                <w:sz w:val="24"/>
                <w:szCs w:val="24"/>
                <w:lang w:eastAsia="en-US"/>
              </w:rPr>
              <w:t xml:space="preserve"> РСП</w:t>
            </w:r>
            <w:r w:rsidR="0073431E">
              <w:rPr>
                <w:sz w:val="24"/>
                <w:szCs w:val="24"/>
                <w:lang w:eastAsia="en-US"/>
              </w:rPr>
              <w:t xml:space="preserve"> (секретное делопроизводство)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06D" w14:textId="1A6A9A37" w:rsidR="00E217AE" w:rsidRPr="008B4621" w:rsidRDefault="00243EAC" w:rsidP="00531F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217AE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217AE"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D428" w14:textId="34BE7873" w:rsidR="00E217AE" w:rsidRPr="008B4621" w:rsidRDefault="001D6C64" w:rsidP="001D6C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ГО и ЧС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E53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7D6D2AE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58F" w14:textId="780AC2F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B976" w14:textId="7258EEA2" w:rsidR="00E217AE" w:rsidRPr="008B4621" w:rsidRDefault="0073431E" w:rsidP="00697C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97C73">
              <w:rPr>
                <w:sz w:val="24"/>
                <w:szCs w:val="24"/>
                <w:lang w:eastAsia="en-US"/>
              </w:rPr>
              <w:t>54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6A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0DB" w14:textId="3F580A2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FDCE" w14:textId="13F3C03E" w:rsidR="00E217AE" w:rsidRPr="008B4621" w:rsidRDefault="00697C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E217AE"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F4" w14:textId="77777777" w:rsidR="00E217AE" w:rsidRPr="004055C4" w:rsidRDefault="00E217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55C4">
              <w:rPr>
                <w:sz w:val="20"/>
                <w:szCs w:val="20"/>
                <w:lang w:eastAsia="en-US"/>
              </w:rPr>
              <w:t>Количество аттестованных АРМ по секретному делопроизводству не менее 1</w:t>
            </w:r>
          </w:p>
        </w:tc>
      </w:tr>
      <w:tr w:rsidR="00E217AE" w:rsidRPr="008B4621" w14:paraId="34A09970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B33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575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8E7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AB5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1E9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4A5D" w14:textId="7A445AA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C4DF" w14:textId="6BA15AE3" w:rsidR="00E217AE" w:rsidRPr="008B4621" w:rsidRDefault="004055C4" w:rsidP="00697C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97C73">
              <w:rPr>
                <w:sz w:val="24"/>
                <w:szCs w:val="24"/>
                <w:lang w:eastAsia="en-US"/>
              </w:rPr>
              <w:t>54</w:t>
            </w:r>
            <w:r w:rsidR="00E217AE"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9F3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249" w14:textId="2F8A20C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D2BA" w14:textId="5368BA85" w:rsidR="00E217AE" w:rsidRPr="008B4621" w:rsidRDefault="00697C73" w:rsidP="00697C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E217AE" w:rsidRPr="008B46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0A0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A0D39F6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25B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67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5EE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38F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BB3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0D11" w14:textId="5A4C703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335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AB1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70" w14:textId="61177AD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F363" w14:textId="33A6E69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DDA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4DD6658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6F5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B97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02E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E92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4E9D" w14:textId="1A832CF7" w:rsidR="00E217AE" w:rsidRPr="008B4621" w:rsidRDefault="004055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C7E1" w14:textId="6BCD21D9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03B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80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0E7" w14:textId="5CD10F3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CBDF" w14:textId="3BA0AE8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1E3A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71B84A9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E78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4.2</w:t>
            </w:r>
          </w:p>
          <w:p w14:paraId="19FCA7F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CC5981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460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Проведение аттестации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ИСПДн</w:t>
            </w:r>
            <w:proofErr w:type="spellEnd"/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9545" w14:textId="07A0F88B" w:rsidR="00E217AE" w:rsidRPr="008B4621" w:rsidRDefault="00243E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217AE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217AE" w:rsidRPr="008B4621">
              <w:rPr>
                <w:sz w:val="24"/>
                <w:szCs w:val="24"/>
                <w:lang w:eastAsia="en-US"/>
              </w:rPr>
              <w:t xml:space="preserve"> </w:t>
            </w:r>
          </w:p>
          <w:p w14:paraId="395B554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5D2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C11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43952E6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073" w14:textId="3C94C82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BF5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F4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FCDC" w14:textId="12D8B8A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1B8" w14:textId="35ADC48C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F20B" w14:textId="77777777" w:rsidR="00E217AE" w:rsidRPr="004055C4" w:rsidRDefault="00E217A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55C4">
              <w:rPr>
                <w:sz w:val="20"/>
                <w:szCs w:val="20"/>
                <w:lang w:eastAsia="en-US"/>
              </w:rPr>
              <w:t>Обеспечение безопасности при обработке персональных данных в информационных системах</w:t>
            </w:r>
          </w:p>
        </w:tc>
      </w:tr>
      <w:tr w:rsidR="00E217AE" w:rsidRPr="008B4621" w14:paraId="6EB0B22D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1A3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98A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0F42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4EB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802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F816" w14:textId="429AD304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4C5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8CF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2DB2" w14:textId="1F2FCB2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98E8" w14:textId="2546612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A018" w14:textId="77777777" w:rsidR="00E217AE" w:rsidRPr="008B4621" w:rsidRDefault="00E217AE">
            <w:pPr>
              <w:rPr>
                <w:sz w:val="22"/>
                <w:szCs w:val="22"/>
                <w:lang w:eastAsia="en-US"/>
              </w:rPr>
            </w:pPr>
          </w:p>
        </w:tc>
      </w:tr>
      <w:tr w:rsidR="00E217AE" w:rsidRPr="008B4621" w14:paraId="0E019B0E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530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C00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05F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8428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F1E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4964" w14:textId="2BB861A8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61AF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673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189" w14:textId="0790BE9B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9CDD" w14:textId="332ABF0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B104" w14:textId="77777777" w:rsidR="00E217AE" w:rsidRPr="008B4621" w:rsidRDefault="00E217AE">
            <w:pPr>
              <w:rPr>
                <w:sz w:val="22"/>
                <w:szCs w:val="22"/>
                <w:lang w:eastAsia="en-US"/>
              </w:rPr>
            </w:pPr>
          </w:p>
        </w:tc>
      </w:tr>
      <w:tr w:rsidR="00E217AE" w:rsidRPr="008B4621" w14:paraId="10517753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2F31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5319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E04B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5A9D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09CF" w14:textId="02B3F165" w:rsidR="00E217AE" w:rsidRPr="008B4621" w:rsidRDefault="001D6C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1CB3" w14:textId="2061FE6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B1F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B17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953" w14:textId="56ECFF5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BFF" w14:textId="6AA62B8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2E92" w14:textId="77777777" w:rsidR="00E217AE" w:rsidRPr="008B4621" w:rsidRDefault="00E217AE">
            <w:pPr>
              <w:rPr>
                <w:sz w:val="22"/>
                <w:szCs w:val="22"/>
                <w:lang w:eastAsia="en-US"/>
              </w:rPr>
            </w:pPr>
          </w:p>
        </w:tc>
      </w:tr>
      <w:tr w:rsidR="00E217AE" w:rsidRPr="008B4621" w14:paraId="4BBDF66D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D791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A7D3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Защита информации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13F27" w14:textId="1F8EEFB2" w:rsidR="00E217AE" w:rsidRPr="008B4621" w:rsidRDefault="0073431E" w:rsidP="00531F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217AE"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0952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FF2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3A06D93A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50C" w14:textId="7978CCB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212" w14:textId="0A2412DB" w:rsidR="00E217AE" w:rsidRPr="008B4621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5AC" w14:textId="24F40273" w:rsidR="00E217AE" w:rsidRPr="008B4621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4CF" w14:textId="400EB3AB" w:rsidR="00E217AE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5BF" w14:textId="0F0F8250" w:rsidR="00E217AE" w:rsidRPr="008B4621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075E6B" w14:textId="77777777" w:rsidR="00E217AE" w:rsidRPr="004055C4" w:rsidRDefault="00E217AE" w:rsidP="00FF064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55C4">
              <w:rPr>
                <w:sz w:val="20"/>
                <w:szCs w:val="20"/>
                <w:lang w:eastAsia="en-US"/>
              </w:rPr>
              <w:t>Обеспечение безопасности при обработке персональных данных в информационных системах</w:t>
            </w:r>
          </w:p>
        </w:tc>
      </w:tr>
      <w:tr w:rsidR="00E217AE" w:rsidRPr="008B4621" w14:paraId="3B69B63E" w14:textId="77777777" w:rsidTr="00C5399D">
        <w:trPr>
          <w:gridAfter w:val="1"/>
          <w:wAfter w:w="342" w:type="pct"/>
          <w:cantSplit/>
          <w:trHeight w:val="332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9F5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4D47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25A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5F4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E85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Местный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C55" w14:textId="068A089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D1A" w14:textId="6106ECB6" w:rsidR="00E217AE" w:rsidRPr="008B4621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837" w14:textId="61B3DE0D" w:rsidR="00E217AE" w:rsidRPr="008B4621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99F" w14:textId="4C5A940E" w:rsidR="00E217AE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18B" w14:textId="49EEB62D" w:rsidR="00E217AE" w:rsidRPr="008B4621" w:rsidRDefault="005B6C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8C9F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522431F0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13F5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8C0A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2C54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6A74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0DD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3CD7" w14:textId="77B952C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0D2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4D3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3FF" w14:textId="7ACD8E6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F0DE" w14:textId="0CBB644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06AF6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3C06AE0" w14:textId="77777777" w:rsidTr="00C5399D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CA47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7919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5DF8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BB2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88A5" w14:textId="77777777" w:rsidR="00E217AE" w:rsidRPr="008B4621" w:rsidRDefault="00E217A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4621">
              <w:rPr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1BB2" w14:textId="5FB685A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825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FA47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67D" w14:textId="3ADCE121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26A6" w14:textId="41FA441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7244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444DA2AD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71C3" w14:textId="77777777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B4621">
              <w:rPr>
                <w:b/>
                <w:sz w:val="24"/>
                <w:szCs w:val="24"/>
                <w:lang w:eastAsia="en-US"/>
              </w:rPr>
              <w:lastRenderedPageBreak/>
              <w:t>Задача 5</w:t>
            </w:r>
          </w:p>
          <w:p w14:paraId="36F11F1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Повышение уровня квалификации и подготовки работников органов местного самоуправления в области использования информационно-коммуникационных технологий в профессиональной деятельности, а также в сфере информационной безопасности.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28EB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1428935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860" w14:textId="5FEAD378" w:rsidR="00E217AE" w:rsidRPr="008B4621" w:rsidRDefault="00E217AE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2CC" w14:textId="2B6B151E" w:rsidR="00E217AE" w:rsidRPr="005B6C55" w:rsidRDefault="006077EC" w:rsidP="00FF064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4055C4" w:rsidRPr="005B6C55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9EA" w14:textId="75D40971" w:rsidR="00E217AE" w:rsidRPr="005B6C55" w:rsidRDefault="006077EC" w:rsidP="00FF064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4055C4" w:rsidRPr="005B6C55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D7A" w14:textId="52A4F097" w:rsidR="00E217AE" w:rsidRPr="005B6C55" w:rsidRDefault="006077EC" w:rsidP="00FF064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4055C4" w:rsidRPr="005B6C55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EE0" w14:textId="79F359E5" w:rsidR="00E217AE" w:rsidRPr="005B6C55" w:rsidRDefault="006077EC" w:rsidP="00FF064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4055C4" w:rsidRPr="005B6C55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B30" w14:textId="77777777" w:rsidR="00E217AE" w:rsidRPr="008B4621" w:rsidRDefault="00E217A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77EC" w:rsidRPr="008B4621" w14:paraId="6A4596A5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9033" w14:textId="77777777" w:rsidR="006077EC" w:rsidRPr="008B4621" w:rsidRDefault="006077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EE11" w14:textId="77777777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744" w14:textId="4B4C5A55" w:rsidR="006077EC" w:rsidRPr="008B4621" w:rsidRDefault="006077EC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22C" w14:textId="208C6FF1" w:rsidR="006077EC" w:rsidRPr="008B4621" w:rsidRDefault="006077EC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230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CFE" w14:textId="4C2D825D" w:rsidR="006077EC" w:rsidRPr="008B4621" w:rsidRDefault="006077EC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230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FE6" w14:textId="55CF52C2" w:rsidR="006077EC" w:rsidRDefault="006077EC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230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8EE" w14:textId="538426DE" w:rsidR="006077EC" w:rsidRPr="008B4621" w:rsidRDefault="006077EC" w:rsidP="00FF064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230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631" w14:textId="77777777" w:rsidR="006077EC" w:rsidRPr="008B4621" w:rsidRDefault="006077E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4F8BA69B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37C6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5C2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E17A" w14:textId="5B367F2D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AB4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D31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F8C" w14:textId="3F8D5D8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CCE1" w14:textId="116F8DB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92D3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7AE" w:rsidRPr="008B4621" w14:paraId="7B46DD49" w14:textId="77777777" w:rsidTr="00C5399D">
        <w:trPr>
          <w:gridAfter w:val="1"/>
          <w:wAfter w:w="342" w:type="pct"/>
          <w:cantSplit/>
          <w:trHeight w:val="162"/>
        </w:trPr>
        <w:tc>
          <w:tcPr>
            <w:tcW w:w="22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F30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46F9" w14:textId="235E8A81" w:rsidR="00E217AE" w:rsidRPr="008B4621" w:rsidRDefault="004055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A3AF" w14:textId="224819B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59A1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C1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C49" w14:textId="2D492616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F3A7" w14:textId="0DDEDC4F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ECC4" w14:textId="77777777" w:rsidR="00E217AE" w:rsidRPr="008B4621" w:rsidRDefault="00E217A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77EC" w:rsidRPr="008B4621" w14:paraId="6CABF2DF" w14:textId="77777777" w:rsidTr="00F76238">
        <w:trPr>
          <w:gridAfter w:val="1"/>
          <w:wAfter w:w="342" w:type="pct"/>
          <w:cantSplit/>
          <w:trHeight w:val="162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620B" w14:textId="51B830ED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19EA" w14:textId="09712621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Проведение подготовки (переподготовки) сотрудников, ответственных за защиту информации</w:t>
            </w:r>
            <w:r>
              <w:rPr>
                <w:sz w:val="24"/>
                <w:szCs w:val="24"/>
                <w:lang w:eastAsia="en-US"/>
              </w:rPr>
              <w:t xml:space="preserve">  в Администрации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B462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8B4621">
              <w:rPr>
                <w:sz w:val="24"/>
                <w:szCs w:val="24"/>
                <w:lang w:eastAsia="en-US"/>
              </w:rPr>
              <w:t>овышение квалификации</w:t>
            </w:r>
            <w:r>
              <w:rPr>
                <w:sz w:val="24"/>
                <w:szCs w:val="24"/>
                <w:lang w:eastAsia="en-US"/>
              </w:rPr>
              <w:t xml:space="preserve"> специалистов </w:t>
            </w:r>
            <w:r w:rsidRPr="008B4621">
              <w:rPr>
                <w:sz w:val="24"/>
                <w:szCs w:val="24"/>
                <w:lang w:eastAsia="en-US"/>
              </w:rPr>
              <w:t xml:space="preserve"> в области использования информационно-коммуникационных технологий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8B462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проведение семинаров</w:t>
            </w:r>
            <w:r w:rsidRPr="008B4621">
              <w:rPr>
                <w:sz w:val="24"/>
                <w:szCs w:val="24"/>
                <w:lang w:eastAsia="en-US"/>
              </w:rPr>
              <w:t xml:space="preserve"> по использованию современных информационных       </w:t>
            </w:r>
            <w:r w:rsidRPr="008B4621">
              <w:rPr>
                <w:sz w:val="24"/>
                <w:szCs w:val="24"/>
                <w:lang w:eastAsia="en-US"/>
              </w:rPr>
              <w:br/>
              <w:t>технологий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D84A" w14:textId="4751D485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8B4621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8B4621">
              <w:rPr>
                <w:sz w:val="24"/>
                <w:szCs w:val="24"/>
                <w:lang w:eastAsia="en-US"/>
              </w:rPr>
              <w:t xml:space="preserve"> гг.</w:t>
            </w:r>
          </w:p>
          <w:p w14:paraId="339E3DCA" w14:textId="77777777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3CFB" w14:textId="77777777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57C7" w14:textId="77777777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Всего, </w:t>
            </w:r>
          </w:p>
          <w:p w14:paraId="34C14B07" w14:textId="77777777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B4621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8B4621">
              <w:rPr>
                <w:sz w:val="24"/>
                <w:szCs w:val="24"/>
                <w:lang w:eastAsia="en-US"/>
              </w:rPr>
              <w:t xml:space="preserve">.: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E4C" w14:textId="3DFA3ADA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02E3" w14:textId="2F0ACC30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8234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79E2" w14:textId="0268F666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8234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2A7" w14:textId="067BD370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8234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AE83" w14:textId="4721F20C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8234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882" w14:textId="61AD94FA" w:rsidR="006077EC" w:rsidRPr="00B53563" w:rsidRDefault="006077E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563">
              <w:rPr>
                <w:sz w:val="20"/>
                <w:szCs w:val="20"/>
                <w:lang w:eastAsia="en-US"/>
              </w:rPr>
              <w:t>Повышение уровня квалификации и подготовки специалистов</w:t>
            </w:r>
            <w:r>
              <w:rPr>
                <w:sz w:val="20"/>
                <w:szCs w:val="20"/>
                <w:lang w:eastAsia="en-US"/>
              </w:rPr>
              <w:t xml:space="preserve"> органов МСУ</w:t>
            </w:r>
            <w:r w:rsidRPr="00B53563">
              <w:rPr>
                <w:sz w:val="20"/>
                <w:szCs w:val="20"/>
                <w:lang w:eastAsia="en-US"/>
              </w:rPr>
              <w:t xml:space="preserve"> в области использования информационно-коммуникационных технологий в профессиональной деятельности, а также в сфере информационной безопасности</w:t>
            </w:r>
            <w:proofErr w:type="gramStart"/>
            <w:r w:rsidRPr="00B53563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</w:tc>
      </w:tr>
      <w:tr w:rsidR="006077EC" w:rsidRPr="008B4621" w14:paraId="61399FA2" w14:textId="77777777" w:rsidTr="00F76238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5870" w14:textId="77777777" w:rsidR="006077EC" w:rsidRPr="008B4621" w:rsidRDefault="006077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8B3E" w14:textId="77777777" w:rsidR="006077EC" w:rsidRPr="008B4621" w:rsidRDefault="006077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9918" w14:textId="77777777" w:rsidR="006077EC" w:rsidRPr="008B4621" w:rsidRDefault="006077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2A2D" w14:textId="77777777" w:rsidR="006077EC" w:rsidRPr="008B4621" w:rsidRDefault="006077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CEF3" w14:textId="77777777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Местный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882" w14:textId="43B0A51F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40F6" w14:textId="6EBB7928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22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001F" w14:textId="5F59525C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22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62E" w14:textId="689DE719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22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8E89" w14:textId="7C34F95A" w:rsidR="006077EC" w:rsidRPr="008B4621" w:rsidRDefault="006077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229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FF8D" w14:textId="77777777" w:rsidR="006077EC" w:rsidRPr="008B4621" w:rsidRDefault="006077EC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21601737" w14:textId="77777777" w:rsidTr="00F76238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FAC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272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6653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454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A80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 xml:space="preserve">Областной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559" w14:textId="6ABB6DA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31E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C34C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BA3" w14:textId="0412283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F594" w14:textId="29E622A0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06B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  <w:tr w:rsidR="00E217AE" w:rsidRPr="008B4621" w14:paraId="32FA0128" w14:textId="77777777" w:rsidTr="00F76238">
        <w:trPr>
          <w:gridAfter w:val="1"/>
          <w:wAfter w:w="342" w:type="pct"/>
          <w:cantSplit/>
          <w:trHeight w:val="162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664E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A98F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AA17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17B5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756A" w14:textId="7945AB05" w:rsidR="00E217AE" w:rsidRPr="008B4621" w:rsidRDefault="004055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453" w14:textId="33698B63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3C33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50C5" w14:textId="77777777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C46" w14:textId="479C71A2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77CD" w14:textId="1956126A" w:rsidR="00E217AE" w:rsidRPr="008B4621" w:rsidRDefault="00E217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B462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AC0C" w14:textId="77777777" w:rsidR="00E217AE" w:rsidRPr="008B4621" w:rsidRDefault="00E217AE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C5CE396" w14:textId="77777777" w:rsidR="00AD682F" w:rsidRPr="008B4621" w:rsidRDefault="00AD682F" w:rsidP="00983E27">
      <w:pPr>
        <w:ind w:left="10348"/>
        <w:jc w:val="center"/>
        <w:rPr>
          <w:sz w:val="20"/>
          <w:szCs w:val="20"/>
        </w:rPr>
      </w:pPr>
    </w:p>
    <w:sectPr w:rsidR="00AD682F" w:rsidRPr="008B4621" w:rsidSect="00983E27">
      <w:pgSz w:w="16838" w:h="11906" w:orient="landscape"/>
      <w:pgMar w:top="680" w:right="567" w:bottom="90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D2911" w14:textId="77777777" w:rsidR="00C61A46" w:rsidRDefault="00C61A46" w:rsidP="002440D0">
      <w:r>
        <w:separator/>
      </w:r>
    </w:p>
  </w:endnote>
  <w:endnote w:type="continuationSeparator" w:id="0">
    <w:p w14:paraId="2F306EFC" w14:textId="77777777" w:rsidR="00C61A46" w:rsidRDefault="00C61A46" w:rsidP="002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E423" w14:textId="77777777" w:rsidR="00C61A46" w:rsidRDefault="00C61A46" w:rsidP="002440D0">
      <w:r>
        <w:separator/>
      </w:r>
    </w:p>
  </w:footnote>
  <w:footnote w:type="continuationSeparator" w:id="0">
    <w:p w14:paraId="072B291F" w14:textId="77777777" w:rsidR="00C61A46" w:rsidRDefault="00C61A46" w:rsidP="0024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566"/>
    <w:multiLevelType w:val="hybridMultilevel"/>
    <w:tmpl w:val="55CC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5273FC"/>
    <w:multiLevelType w:val="hybridMultilevel"/>
    <w:tmpl w:val="600A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3E2B2770"/>
    <w:multiLevelType w:val="hybridMultilevel"/>
    <w:tmpl w:val="361AE05E"/>
    <w:lvl w:ilvl="0" w:tplc="0D467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EB37957"/>
    <w:multiLevelType w:val="hybridMultilevel"/>
    <w:tmpl w:val="B9D2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C84036"/>
    <w:multiLevelType w:val="hybridMultilevel"/>
    <w:tmpl w:val="7C0C4996"/>
    <w:lvl w:ilvl="0" w:tplc="27A65572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CA0D5F"/>
    <w:multiLevelType w:val="hybridMultilevel"/>
    <w:tmpl w:val="CEEE162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C6CB0"/>
    <w:multiLevelType w:val="hybridMultilevel"/>
    <w:tmpl w:val="7C88FADC"/>
    <w:lvl w:ilvl="0" w:tplc="BDFE4C5A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921D3"/>
    <w:multiLevelType w:val="hybridMultilevel"/>
    <w:tmpl w:val="DC1C98D4"/>
    <w:lvl w:ilvl="0" w:tplc="4628D3AA">
      <w:start w:val="28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0"/>
    <w:rsid w:val="00000ABC"/>
    <w:rsid w:val="00001C91"/>
    <w:rsid w:val="00012813"/>
    <w:rsid w:val="000139EF"/>
    <w:rsid w:val="00015C88"/>
    <w:rsid w:val="00022084"/>
    <w:rsid w:val="000236B7"/>
    <w:rsid w:val="00040B5B"/>
    <w:rsid w:val="00042C3D"/>
    <w:rsid w:val="00045CF8"/>
    <w:rsid w:val="0004636E"/>
    <w:rsid w:val="000512D8"/>
    <w:rsid w:val="00052815"/>
    <w:rsid w:val="000555E0"/>
    <w:rsid w:val="00070925"/>
    <w:rsid w:val="000738CA"/>
    <w:rsid w:val="00073BBD"/>
    <w:rsid w:val="00075F27"/>
    <w:rsid w:val="00080BCC"/>
    <w:rsid w:val="000833E9"/>
    <w:rsid w:val="00084635"/>
    <w:rsid w:val="000872D0"/>
    <w:rsid w:val="000B1B3F"/>
    <w:rsid w:val="000B2744"/>
    <w:rsid w:val="000C23D9"/>
    <w:rsid w:val="000C268A"/>
    <w:rsid w:val="000D2862"/>
    <w:rsid w:val="000E7B1B"/>
    <w:rsid w:val="000F5AE4"/>
    <w:rsid w:val="001022F0"/>
    <w:rsid w:val="00107DED"/>
    <w:rsid w:val="0011129D"/>
    <w:rsid w:val="00115074"/>
    <w:rsid w:val="001354A1"/>
    <w:rsid w:val="00145300"/>
    <w:rsid w:val="0014766C"/>
    <w:rsid w:val="0015303A"/>
    <w:rsid w:val="00153D33"/>
    <w:rsid w:val="00154071"/>
    <w:rsid w:val="001575AA"/>
    <w:rsid w:val="0017092F"/>
    <w:rsid w:val="00170BC3"/>
    <w:rsid w:val="00183F73"/>
    <w:rsid w:val="001A4A25"/>
    <w:rsid w:val="001B50CC"/>
    <w:rsid w:val="001B71F9"/>
    <w:rsid w:val="001C1EC2"/>
    <w:rsid w:val="001C3975"/>
    <w:rsid w:val="001C4D4A"/>
    <w:rsid w:val="001D1E39"/>
    <w:rsid w:val="001D2230"/>
    <w:rsid w:val="001D6C64"/>
    <w:rsid w:val="001D6DF8"/>
    <w:rsid w:val="001F6B2C"/>
    <w:rsid w:val="002011F9"/>
    <w:rsid w:val="00202687"/>
    <w:rsid w:val="00205C90"/>
    <w:rsid w:val="00206E34"/>
    <w:rsid w:val="0021355A"/>
    <w:rsid w:val="002311E3"/>
    <w:rsid w:val="002364FF"/>
    <w:rsid w:val="00243EAC"/>
    <w:rsid w:val="002440D0"/>
    <w:rsid w:val="00244654"/>
    <w:rsid w:val="00244AD8"/>
    <w:rsid w:val="00255BA4"/>
    <w:rsid w:val="00256E23"/>
    <w:rsid w:val="00265AF9"/>
    <w:rsid w:val="00265BB8"/>
    <w:rsid w:val="00275486"/>
    <w:rsid w:val="0027652E"/>
    <w:rsid w:val="00276F21"/>
    <w:rsid w:val="00277F9B"/>
    <w:rsid w:val="00281FC2"/>
    <w:rsid w:val="002825D7"/>
    <w:rsid w:val="00286141"/>
    <w:rsid w:val="002879A6"/>
    <w:rsid w:val="00291566"/>
    <w:rsid w:val="002A05A4"/>
    <w:rsid w:val="002A4A99"/>
    <w:rsid w:val="002B0FD5"/>
    <w:rsid w:val="002C3165"/>
    <w:rsid w:val="002C41F3"/>
    <w:rsid w:val="002E39E8"/>
    <w:rsid w:val="002F104C"/>
    <w:rsid w:val="002F79A9"/>
    <w:rsid w:val="003018BA"/>
    <w:rsid w:val="003018CA"/>
    <w:rsid w:val="00317608"/>
    <w:rsid w:val="003228AE"/>
    <w:rsid w:val="00323292"/>
    <w:rsid w:val="003315D9"/>
    <w:rsid w:val="00335566"/>
    <w:rsid w:val="003451FD"/>
    <w:rsid w:val="0034626B"/>
    <w:rsid w:val="003505B4"/>
    <w:rsid w:val="00351F61"/>
    <w:rsid w:val="00355B0F"/>
    <w:rsid w:val="00366419"/>
    <w:rsid w:val="00371567"/>
    <w:rsid w:val="00373CC0"/>
    <w:rsid w:val="00374667"/>
    <w:rsid w:val="00375A92"/>
    <w:rsid w:val="00385482"/>
    <w:rsid w:val="00392A90"/>
    <w:rsid w:val="00395CE5"/>
    <w:rsid w:val="003970E8"/>
    <w:rsid w:val="003B5B77"/>
    <w:rsid w:val="003C247D"/>
    <w:rsid w:val="003C4545"/>
    <w:rsid w:val="003E5B6F"/>
    <w:rsid w:val="003E6238"/>
    <w:rsid w:val="003F2735"/>
    <w:rsid w:val="003F5119"/>
    <w:rsid w:val="003F5FD0"/>
    <w:rsid w:val="004055C4"/>
    <w:rsid w:val="0041132C"/>
    <w:rsid w:val="00425C27"/>
    <w:rsid w:val="0042673A"/>
    <w:rsid w:val="00427536"/>
    <w:rsid w:val="00427EFF"/>
    <w:rsid w:val="00435A42"/>
    <w:rsid w:val="00435B66"/>
    <w:rsid w:val="00443DCB"/>
    <w:rsid w:val="00453A14"/>
    <w:rsid w:val="00454766"/>
    <w:rsid w:val="00461101"/>
    <w:rsid w:val="004821B2"/>
    <w:rsid w:val="004936A4"/>
    <w:rsid w:val="00494FC3"/>
    <w:rsid w:val="004A0F50"/>
    <w:rsid w:val="004A6A8C"/>
    <w:rsid w:val="004A718C"/>
    <w:rsid w:val="004C0906"/>
    <w:rsid w:val="004C2563"/>
    <w:rsid w:val="004C7FC3"/>
    <w:rsid w:val="004E1961"/>
    <w:rsid w:val="004E6A8F"/>
    <w:rsid w:val="004F523B"/>
    <w:rsid w:val="004F6A14"/>
    <w:rsid w:val="005001B5"/>
    <w:rsid w:val="00531FC0"/>
    <w:rsid w:val="00554175"/>
    <w:rsid w:val="00562475"/>
    <w:rsid w:val="00563666"/>
    <w:rsid w:val="005724B2"/>
    <w:rsid w:val="00574827"/>
    <w:rsid w:val="00580B8B"/>
    <w:rsid w:val="005866CA"/>
    <w:rsid w:val="00587BC1"/>
    <w:rsid w:val="00587CFF"/>
    <w:rsid w:val="0059681A"/>
    <w:rsid w:val="005A1AEF"/>
    <w:rsid w:val="005A3CD4"/>
    <w:rsid w:val="005A4FE7"/>
    <w:rsid w:val="005A5696"/>
    <w:rsid w:val="005A580A"/>
    <w:rsid w:val="005A5CBF"/>
    <w:rsid w:val="005B6C55"/>
    <w:rsid w:val="005C270D"/>
    <w:rsid w:val="005C4EC0"/>
    <w:rsid w:val="005D08CF"/>
    <w:rsid w:val="005E1257"/>
    <w:rsid w:val="005E4629"/>
    <w:rsid w:val="005F1C5C"/>
    <w:rsid w:val="005F3A30"/>
    <w:rsid w:val="00600914"/>
    <w:rsid w:val="006077EC"/>
    <w:rsid w:val="00612749"/>
    <w:rsid w:val="00623A92"/>
    <w:rsid w:val="00633533"/>
    <w:rsid w:val="0065065A"/>
    <w:rsid w:val="00650D70"/>
    <w:rsid w:val="00652B16"/>
    <w:rsid w:val="0066533E"/>
    <w:rsid w:val="006661CF"/>
    <w:rsid w:val="00671D09"/>
    <w:rsid w:val="0067209F"/>
    <w:rsid w:val="00673AC3"/>
    <w:rsid w:val="00673EF9"/>
    <w:rsid w:val="00674D09"/>
    <w:rsid w:val="00675C8C"/>
    <w:rsid w:val="006765FB"/>
    <w:rsid w:val="006827AB"/>
    <w:rsid w:val="006973A1"/>
    <w:rsid w:val="00697C73"/>
    <w:rsid w:val="006A4184"/>
    <w:rsid w:val="006A5F2D"/>
    <w:rsid w:val="006B4BA8"/>
    <w:rsid w:val="006C3205"/>
    <w:rsid w:val="006C39AC"/>
    <w:rsid w:val="006E208B"/>
    <w:rsid w:val="006E66FB"/>
    <w:rsid w:val="006F6594"/>
    <w:rsid w:val="00700C81"/>
    <w:rsid w:val="007014E7"/>
    <w:rsid w:val="00705E93"/>
    <w:rsid w:val="007171C2"/>
    <w:rsid w:val="00732DE0"/>
    <w:rsid w:val="0073431E"/>
    <w:rsid w:val="00736C8A"/>
    <w:rsid w:val="00743480"/>
    <w:rsid w:val="007470D2"/>
    <w:rsid w:val="00752CC0"/>
    <w:rsid w:val="0076404E"/>
    <w:rsid w:val="007747EE"/>
    <w:rsid w:val="00776203"/>
    <w:rsid w:val="007809DB"/>
    <w:rsid w:val="00792BF5"/>
    <w:rsid w:val="00797094"/>
    <w:rsid w:val="007A080A"/>
    <w:rsid w:val="007A30E0"/>
    <w:rsid w:val="007A5428"/>
    <w:rsid w:val="007B3B49"/>
    <w:rsid w:val="007B62B6"/>
    <w:rsid w:val="007D0752"/>
    <w:rsid w:val="007E2CEB"/>
    <w:rsid w:val="007E3199"/>
    <w:rsid w:val="007F3120"/>
    <w:rsid w:val="007F6F08"/>
    <w:rsid w:val="008027F4"/>
    <w:rsid w:val="00823FA9"/>
    <w:rsid w:val="00827DDA"/>
    <w:rsid w:val="00830132"/>
    <w:rsid w:val="008303D7"/>
    <w:rsid w:val="00831C7D"/>
    <w:rsid w:val="0083214B"/>
    <w:rsid w:val="00832193"/>
    <w:rsid w:val="00833BC0"/>
    <w:rsid w:val="0083536D"/>
    <w:rsid w:val="00844D0E"/>
    <w:rsid w:val="00847605"/>
    <w:rsid w:val="00847F64"/>
    <w:rsid w:val="00850AA2"/>
    <w:rsid w:val="00852E02"/>
    <w:rsid w:val="00853F44"/>
    <w:rsid w:val="008629CB"/>
    <w:rsid w:val="00866C24"/>
    <w:rsid w:val="00877004"/>
    <w:rsid w:val="008822C3"/>
    <w:rsid w:val="00886EA8"/>
    <w:rsid w:val="00887FB6"/>
    <w:rsid w:val="008906E4"/>
    <w:rsid w:val="00890E2D"/>
    <w:rsid w:val="00892919"/>
    <w:rsid w:val="00895681"/>
    <w:rsid w:val="00896032"/>
    <w:rsid w:val="008A6540"/>
    <w:rsid w:val="008B4621"/>
    <w:rsid w:val="008B5A64"/>
    <w:rsid w:val="008D1083"/>
    <w:rsid w:val="008E7A0D"/>
    <w:rsid w:val="008F078B"/>
    <w:rsid w:val="008F20C9"/>
    <w:rsid w:val="008F5853"/>
    <w:rsid w:val="008F74BC"/>
    <w:rsid w:val="0090337F"/>
    <w:rsid w:val="00903F68"/>
    <w:rsid w:val="00916249"/>
    <w:rsid w:val="0092433B"/>
    <w:rsid w:val="009417FB"/>
    <w:rsid w:val="009508F1"/>
    <w:rsid w:val="0095365F"/>
    <w:rsid w:val="00954A8D"/>
    <w:rsid w:val="00956178"/>
    <w:rsid w:val="0097017A"/>
    <w:rsid w:val="009764B7"/>
    <w:rsid w:val="00977358"/>
    <w:rsid w:val="0098014D"/>
    <w:rsid w:val="00983E27"/>
    <w:rsid w:val="00991DB4"/>
    <w:rsid w:val="009972A0"/>
    <w:rsid w:val="009A255C"/>
    <w:rsid w:val="009A2CAF"/>
    <w:rsid w:val="009A3876"/>
    <w:rsid w:val="009A40F3"/>
    <w:rsid w:val="009A49BA"/>
    <w:rsid w:val="009A7D9D"/>
    <w:rsid w:val="009B55F1"/>
    <w:rsid w:val="009B5FE4"/>
    <w:rsid w:val="009C08C6"/>
    <w:rsid w:val="009C46C7"/>
    <w:rsid w:val="009D45C5"/>
    <w:rsid w:val="009E633B"/>
    <w:rsid w:val="009F0307"/>
    <w:rsid w:val="009F3E4B"/>
    <w:rsid w:val="00A00845"/>
    <w:rsid w:val="00A02824"/>
    <w:rsid w:val="00A037C0"/>
    <w:rsid w:val="00A046FA"/>
    <w:rsid w:val="00A04B32"/>
    <w:rsid w:val="00A066D3"/>
    <w:rsid w:val="00A07D1F"/>
    <w:rsid w:val="00A1554D"/>
    <w:rsid w:val="00A16A58"/>
    <w:rsid w:val="00A17F2E"/>
    <w:rsid w:val="00A21A39"/>
    <w:rsid w:val="00A21D4E"/>
    <w:rsid w:val="00A25E5E"/>
    <w:rsid w:val="00A316E2"/>
    <w:rsid w:val="00A32498"/>
    <w:rsid w:val="00A335E4"/>
    <w:rsid w:val="00A36B89"/>
    <w:rsid w:val="00A47C9A"/>
    <w:rsid w:val="00A55188"/>
    <w:rsid w:val="00A805C4"/>
    <w:rsid w:val="00A8116A"/>
    <w:rsid w:val="00A84782"/>
    <w:rsid w:val="00A91B65"/>
    <w:rsid w:val="00AA4C5F"/>
    <w:rsid w:val="00AA7C98"/>
    <w:rsid w:val="00AD4BD3"/>
    <w:rsid w:val="00AD682F"/>
    <w:rsid w:val="00AE12B9"/>
    <w:rsid w:val="00AF13B4"/>
    <w:rsid w:val="00B00E74"/>
    <w:rsid w:val="00B0151D"/>
    <w:rsid w:val="00B07CC9"/>
    <w:rsid w:val="00B13A00"/>
    <w:rsid w:val="00B16BE9"/>
    <w:rsid w:val="00B355EA"/>
    <w:rsid w:val="00B449E9"/>
    <w:rsid w:val="00B5315C"/>
    <w:rsid w:val="00B53563"/>
    <w:rsid w:val="00B5377C"/>
    <w:rsid w:val="00B54DBF"/>
    <w:rsid w:val="00B60081"/>
    <w:rsid w:val="00B77CFB"/>
    <w:rsid w:val="00B84D6C"/>
    <w:rsid w:val="00B95DB4"/>
    <w:rsid w:val="00BA0BBF"/>
    <w:rsid w:val="00BA18CC"/>
    <w:rsid w:val="00BA248D"/>
    <w:rsid w:val="00BA5B8A"/>
    <w:rsid w:val="00BB0580"/>
    <w:rsid w:val="00BB60FE"/>
    <w:rsid w:val="00BC2343"/>
    <w:rsid w:val="00BC2A05"/>
    <w:rsid w:val="00BD1A76"/>
    <w:rsid w:val="00BD5E2D"/>
    <w:rsid w:val="00BE0F14"/>
    <w:rsid w:val="00BE4BAE"/>
    <w:rsid w:val="00BE6B01"/>
    <w:rsid w:val="00BF294C"/>
    <w:rsid w:val="00BF7C1A"/>
    <w:rsid w:val="00C0365A"/>
    <w:rsid w:val="00C04911"/>
    <w:rsid w:val="00C06B9C"/>
    <w:rsid w:val="00C2053C"/>
    <w:rsid w:val="00C2134A"/>
    <w:rsid w:val="00C21884"/>
    <w:rsid w:val="00C22CDE"/>
    <w:rsid w:val="00C26B6E"/>
    <w:rsid w:val="00C27D73"/>
    <w:rsid w:val="00C4587E"/>
    <w:rsid w:val="00C5295E"/>
    <w:rsid w:val="00C5399D"/>
    <w:rsid w:val="00C5566F"/>
    <w:rsid w:val="00C604B9"/>
    <w:rsid w:val="00C61A46"/>
    <w:rsid w:val="00C61E0A"/>
    <w:rsid w:val="00C65E95"/>
    <w:rsid w:val="00C66DD9"/>
    <w:rsid w:val="00C70F0F"/>
    <w:rsid w:val="00C755CA"/>
    <w:rsid w:val="00C75AB3"/>
    <w:rsid w:val="00C75D21"/>
    <w:rsid w:val="00C80B18"/>
    <w:rsid w:val="00C8460F"/>
    <w:rsid w:val="00C92EBB"/>
    <w:rsid w:val="00C96815"/>
    <w:rsid w:val="00CA64BD"/>
    <w:rsid w:val="00CB1E64"/>
    <w:rsid w:val="00CB64B2"/>
    <w:rsid w:val="00CB7A75"/>
    <w:rsid w:val="00CD1475"/>
    <w:rsid w:val="00CD6E86"/>
    <w:rsid w:val="00CD7E3E"/>
    <w:rsid w:val="00CE4FF9"/>
    <w:rsid w:val="00CF0982"/>
    <w:rsid w:val="00CF1860"/>
    <w:rsid w:val="00D02F2D"/>
    <w:rsid w:val="00D12AC9"/>
    <w:rsid w:val="00D1674D"/>
    <w:rsid w:val="00D17D43"/>
    <w:rsid w:val="00D264EA"/>
    <w:rsid w:val="00D403DB"/>
    <w:rsid w:val="00D4589D"/>
    <w:rsid w:val="00D468EB"/>
    <w:rsid w:val="00D5612C"/>
    <w:rsid w:val="00D62A6B"/>
    <w:rsid w:val="00D65EE7"/>
    <w:rsid w:val="00D71324"/>
    <w:rsid w:val="00D7251E"/>
    <w:rsid w:val="00D77655"/>
    <w:rsid w:val="00D9061A"/>
    <w:rsid w:val="00D9172E"/>
    <w:rsid w:val="00D96B81"/>
    <w:rsid w:val="00DA0CE7"/>
    <w:rsid w:val="00DA7BF2"/>
    <w:rsid w:val="00DB0E2C"/>
    <w:rsid w:val="00DB1150"/>
    <w:rsid w:val="00DB1FBE"/>
    <w:rsid w:val="00DB4262"/>
    <w:rsid w:val="00DB4822"/>
    <w:rsid w:val="00DB57C3"/>
    <w:rsid w:val="00DD0441"/>
    <w:rsid w:val="00DD39F4"/>
    <w:rsid w:val="00DD3FAA"/>
    <w:rsid w:val="00DD5F08"/>
    <w:rsid w:val="00DE0BFE"/>
    <w:rsid w:val="00DE4B8A"/>
    <w:rsid w:val="00DE599E"/>
    <w:rsid w:val="00DE75DE"/>
    <w:rsid w:val="00DF0B17"/>
    <w:rsid w:val="00DF0FF7"/>
    <w:rsid w:val="00DF1CCA"/>
    <w:rsid w:val="00E0568E"/>
    <w:rsid w:val="00E057D5"/>
    <w:rsid w:val="00E2014C"/>
    <w:rsid w:val="00E217AE"/>
    <w:rsid w:val="00E27B6A"/>
    <w:rsid w:val="00E4187B"/>
    <w:rsid w:val="00E449FF"/>
    <w:rsid w:val="00E51B43"/>
    <w:rsid w:val="00E54206"/>
    <w:rsid w:val="00E549D3"/>
    <w:rsid w:val="00E662C1"/>
    <w:rsid w:val="00E67631"/>
    <w:rsid w:val="00E7118D"/>
    <w:rsid w:val="00EA0941"/>
    <w:rsid w:val="00EB27D7"/>
    <w:rsid w:val="00EB4098"/>
    <w:rsid w:val="00EB433A"/>
    <w:rsid w:val="00EC28E2"/>
    <w:rsid w:val="00EC658D"/>
    <w:rsid w:val="00ED04A9"/>
    <w:rsid w:val="00ED3F0D"/>
    <w:rsid w:val="00ED48B7"/>
    <w:rsid w:val="00ED7183"/>
    <w:rsid w:val="00EE7D09"/>
    <w:rsid w:val="00EF61F7"/>
    <w:rsid w:val="00EF75D5"/>
    <w:rsid w:val="00F11984"/>
    <w:rsid w:val="00F26865"/>
    <w:rsid w:val="00F271F0"/>
    <w:rsid w:val="00F37C1D"/>
    <w:rsid w:val="00F45273"/>
    <w:rsid w:val="00F60C9F"/>
    <w:rsid w:val="00F66CF8"/>
    <w:rsid w:val="00F7459C"/>
    <w:rsid w:val="00F75FC8"/>
    <w:rsid w:val="00F76238"/>
    <w:rsid w:val="00F8248B"/>
    <w:rsid w:val="00F9386E"/>
    <w:rsid w:val="00F94C41"/>
    <w:rsid w:val="00FB003C"/>
    <w:rsid w:val="00FB40F2"/>
    <w:rsid w:val="00FB6388"/>
    <w:rsid w:val="00FC4368"/>
    <w:rsid w:val="00FD0643"/>
    <w:rsid w:val="00FD37ED"/>
    <w:rsid w:val="00FD3CC4"/>
    <w:rsid w:val="00FF064D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C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54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A6540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8A654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40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A654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A6540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8A6540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8A6540"/>
    <w:rPr>
      <w:rFonts w:eastAsia="Times New Roman"/>
      <w:u w:val="single"/>
      <w:lang w:eastAsia="ru-RU"/>
    </w:rPr>
  </w:style>
  <w:style w:type="paragraph" w:styleId="a5">
    <w:name w:val="Subtitle"/>
    <w:basedOn w:val="a"/>
    <w:link w:val="a6"/>
    <w:qFormat/>
    <w:rsid w:val="008A6540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8A6540"/>
    <w:rPr>
      <w:rFonts w:eastAsia="Times New Roman"/>
      <w:b/>
      <w:bCs/>
      <w:sz w:val="48"/>
      <w:lang w:eastAsia="ru-RU"/>
    </w:rPr>
  </w:style>
  <w:style w:type="paragraph" w:styleId="a7">
    <w:name w:val="header"/>
    <w:basedOn w:val="a"/>
    <w:link w:val="a8"/>
    <w:rsid w:val="008A6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540"/>
    <w:rPr>
      <w:rFonts w:eastAsia="Times New Roman"/>
      <w:lang w:eastAsia="ru-RU"/>
    </w:rPr>
  </w:style>
  <w:style w:type="character" w:styleId="a9">
    <w:name w:val="page number"/>
    <w:basedOn w:val="a0"/>
    <w:rsid w:val="008A6540"/>
  </w:style>
  <w:style w:type="paragraph" w:styleId="aa">
    <w:name w:val="Body Text"/>
    <w:basedOn w:val="a"/>
    <w:link w:val="ab"/>
    <w:rsid w:val="008A6540"/>
    <w:pPr>
      <w:spacing w:line="360" w:lineRule="auto"/>
    </w:pPr>
  </w:style>
  <w:style w:type="character" w:customStyle="1" w:styleId="ab">
    <w:name w:val="Основной текст Знак"/>
    <w:basedOn w:val="a0"/>
    <w:link w:val="aa"/>
    <w:rsid w:val="008A6540"/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8A6540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rsid w:val="008A6540"/>
    <w:rPr>
      <w:rFonts w:eastAsia="Times New Roman"/>
      <w:lang w:eastAsia="ru-RU"/>
    </w:rPr>
  </w:style>
  <w:style w:type="paragraph" w:styleId="21">
    <w:name w:val="Body Text 2"/>
    <w:basedOn w:val="a"/>
    <w:link w:val="22"/>
    <w:rsid w:val="008A6540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A6540"/>
    <w:rPr>
      <w:rFonts w:eastAsia="Times New Roman"/>
      <w:lang w:eastAsia="ru-RU"/>
    </w:rPr>
  </w:style>
  <w:style w:type="paragraph" w:styleId="ae">
    <w:name w:val="Balloon Text"/>
    <w:basedOn w:val="a"/>
    <w:link w:val="af"/>
    <w:semiHidden/>
    <w:rsid w:val="008A6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6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8A654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8A65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A6540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A654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8A654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A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styleId="af6">
    <w:name w:val="Hyperlink"/>
    <w:basedOn w:val="a0"/>
    <w:rsid w:val="008A654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B16BE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83E27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983E27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A654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8A6540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8A6540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40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A6540"/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A6540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8A6540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8A6540"/>
    <w:rPr>
      <w:rFonts w:eastAsia="Times New Roman"/>
      <w:u w:val="single"/>
      <w:lang w:eastAsia="ru-RU"/>
    </w:rPr>
  </w:style>
  <w:style w:type="paragraph" w:styleId="a5">
    <w:name w:val="Subtitle"/>
    <w:basedOn w:val="a"/>
    <w:link w:val="a6"/>
    <w:qFormat/>
    <w:rsid w:val="008A6540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8A6540"/>
    <w:rPr>
      <w:rFonts w:eastAsia="Times New Roman"/>
      <w:b/>
      <w:bCs/>
      <w:sz w:val="48"/>
      <w:lang w:eastAsia="ru-RU"/>
    </w:rPr>
  </w:style>
  <w:style w:type="paragraph" w:styleId="a7">
    <w:name w:val="header"/>
    <w:basedOn w:val="a"/>
    <w:link w:val="a8"/>
    <w:rsid w:val="008A65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540"/>
    <w:rPr>
      <w:rFonts w:eastAsia="Times New Roman"/>
      <w:lang w:eastAsia="ru-RU"/>
    </w:rPr>
  </w:style>
  <w:style w:type="character" w:styleId="a9">
    <w:name w:val="page number"/>
    <w:basedOn w:val="a0"/>
    <w:rsid w:val="008A6540"/>
  </w:style>
  <w:style w:type="paragraph" w:styleId="aa">
    <w:name w:val="Body Text"/>
    <w:basedOn w:val="a"/>
    <w:link w:val="ab"/>
    <w:rsid w:val="008A6540"/>
    <w:pPr>
      <w:spacing w:line="360" w:lineRule="auto"/>
    </w:pPr>
  </w:style>
  <w:style w:type="character" w:customStyle="1" w:styleId="ab">
    <w:name w:val="Основной текст Знак"/>
    <w:basedOn w:val="a0"/>
    <w:link w:val="aa"/>
    <w:rsid w:val="008A6540"/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8A6540"/>
    <w:pPr>
      <w:spacing w:line="360" w:lineRule="auto"/>
      <w:ind w:firstLine="708"/>
    </w:pPr>
  </w:style>
  <w:style w:type="character" w:customStyle="1" w:styleId="ad">
    <w:name w:val="Основной текст с отступом Знак"/>
    <w:basedOn w:val="a0"/>
    <w:link w:val="ac"/>
    <w:rsid w:val="008A6540"/>
    <w:rPr>
      <w:rFonts w:eastAsia="Times New Roman"/>
      <w:lang w:eastAsia="ru-RU"/>
    </w:rPr>
  </w:style>
  <w:style w:type="paragraph" w:styleId="21">
    <w:name w:val="Body Text 2"/>
    <w:basedOn w:val="a"/>
    <w:link w:val="22"/>
    <w:rsid w:val="008A6540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8A6540"/>
    <w:rPr>
      <w:rFonts w:eastAsia="Times New Roman"/>
      <w:lang w:eastAsia="ru-RU"/>
    </w:rPr>
  </w:style>
  <w:style w:type="paragraph" w:styleId="ae">
    <w:name w:val="Balloon Text"/>
    <w:basedOn w:val="a"/>
    <w:link w:val="af"/>
    <w:semiHidden/>
    <w:rsid w:val="008A6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654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8A654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8A65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A6540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A654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8A654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A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8A6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rsid w:val="008A65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65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styleId="af6">
    <w:name w:val="Hyperlink"/>
    <w:basedOn w:val="a0"/>
    <w:rsid w:val="008A654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B16BE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83E27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83E27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983E27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9423B5CE54E82E5F7568949694720C9BD8C5CDEFE470F321A8FAC33EB2D537FF8AB5274E723AF17798864b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bmur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79423B5CE54E82E5F7568949694720C9BD8C5CDEFE470F321A8FAC33EB2D537FF8AB5274E723AF17798864b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7661-D0B3-4FDC-BCA0-E78652AE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15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Kozlova_IV</cp:lastModifiedBy>
  <cp:revision>108</cp:revision>
  <cp:lastPrinted>2023-02-17T11:17:00Z</cp:lastPrinted>
  <dcterms:created xsi:type="dcterms:W3CDTF">2020-09-29T10:23:00Z</dcterms:created>
  <dcterms:modified xsi:type="dcterms:W3CDTF">2023-02-17T11:19:00Z</dcterms:modified>
</cp:coreProperties>
</file>