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E" w:rsidRDefault="0008558E" w:rsidP="0008558E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D60D9" wp14:editId="34193917">
            <wp:simplePos x="0" y="0"/>
            <wp:positionH relativeFrom="column">
              <wp:posOffset>2734945</wp:posOffset>
            </wp:positionH>
            <wp:positionV relativeFrom="paragraph">
              <wp:posOffset>-558523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58E" w:rsidRDefault="0008558E" w:rsidP="0008558E">
      <w:pPr>
        <w:pStyle w:val="a3"/>
      </w:pPr>
      <w:r>
        <w:t>Администрация</w:t>
      </w:r>
    </w:p>
    <w:p w:rsidR="0008558E" w:rsidRDefault="0008558E" w:rsidP="0008558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8558E" w:rsidRDefault="0008558E" w:rsidP="0008558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8558E" w:rsidRPr="00215952" w:rsidRDefault="0008558E" w:rsidP="0008558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8558E" w:rsidRDefault="0008558E" w:rsidP="0008558E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F7D4" wp14:editId="67C35D00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95pt" to="513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" strokeweight="3pt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3B2CC" wp14:editId="707F283A">
                <wp:simplePos x="0" y="0"/>
                <wp:positionH relativeFrom="column">
                  <wp:posOffset>-28575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95pt" to="513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"/>
            </w:pict>
          </mc:Fallback>
        </mc:AlternateContent>
      </w:r>
      <w:r>
        <w:rPr>
          <w:color w:val="000000"/>
          <w:sz w:val="28"/>
        </w:rPr>
        <w:t>__</w:t>
      </w:r>
      <w:r w:rsidR="00293E63">
        <w:rPr>
          <w:color w:val="000000"/>
          <w:sz w:val="28"/>
        </w:rPr>
        <w:t>11.03.2020</w:t>
      </w:r>
      <w:r>
        <w:rPr>
          <w:color w:val="000000"/>
          <w:sz w:val="28"/>
        </w:rPr>
        <w:t xml:space="preserve">г.    </w:t>
      </w:r>
      <w:r w:rsidR="00927CAB">
        <w:rPr>
          <w:color w:val="000000"/>
          <w:sz w:val="28"/>
        </w:rPr>
        <w:t xml:space="preserve">              </w:t>
      </w:r>
      <w:r w:rsidR="00293E63" w:rsidRPr="00293E63">
        <w:rPr>
          <w:color w:val="000000"/>
          <w:sz w:val="22"/>
          <w:szCs w:val="22"/>
        </w:rPr>
        <w:t>Сл-106-116657/20 11.03.2020</w:t>
      </w:r>
      <w:r>
        <w:rPr>
          <w:color w:val="000000"/>
          <w:sz w:val="28"/>
        </w:rPr>
        <w:t xml:space="preserve">                      </w:t>
      </w:r>
      <w:r w:rsidR="00293E63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№  </w:t>
      </w:r>
      <w:r w:rsidR="00293E63">
        <w:rPr>
          <w:color w:val="000000"/>
          <w:sz w:val="28"/>
        </w:rPr>
        <w:t>87</w:t>
      </w:r>
    </w:p>
    <w:p w:rsidR="0008558E" w:rsidRDefault="0008558E" w:rsidP="0008558E">
      <w:pPr>
        <w:shd w:val="clear" w:color="auto" w:fill="FFFFFF"/>
        <w:tabs>
          <w:tab w:val="left" w:pos="3888"/>
        </w:tabs>
        <w:jc w:val="center"/>
        <w:rPr>
          <w:b/>
          <w:color w:val="000000"/>
        </w:rPr>
      </w:pPr>
    </w:p>
    <w:p w:rsidR="0008558E" w:rsidRDefault="0008558E" w:rsidP="0008558E">
      <w:pPr>
        <w:shd w:val="clear" w:color="auto" w:fill="FFFFFF"/>
        <w:tabs>
          <w:tab w:val="left" w:pos="3888"/>
        </w:tabs>
        <w:jc w:val="center"/>
        <w:rPr>
          <w:b/>
          <w:color w:val="000000"/>
        </w:rPr>
      </w:pPr>
    </w:p>
    <w:p w:rsidR="0008558E" w:rsidRDefault="0008558E" w:rsidP="0008558E">
      <w:pPr>
        <w:shd w:val="clear" w:color="auto" w:fill="FFFFFF"/>
        <w:tabs>
          <w:tab w:val="left" w:pos="3888"/>
        </w:tabs>
        <w:jc w:val="center"/>
        <w:rPr>
          <w:b/>
          <w:color w:val="000000"/>
        </w:rPr>
      </w:pPr>
      <w:r w:rsidRPr="0008558E">
        <w:rPr>
          <w:b/>
          <w:color w:val="000000"/>
        </w:rPr>
        <w:t>Об утверждении Плана мероприятий («дорожной карты»)</w:t>
      </w:r>
      <w:r>
        <w:rPr>
          <w:b/>
          <w:color w:val="000000"/>
        </w:rPr>
        <w:t xml:space="preserve"> </w:t>
      </w:r>
      <w:r w:rsidRPr="0008558E">
        <w:rPr>
          <w:b/>
          <w:color w:val="000000"/>
        </w:rPr>
        <w:t xml:space="preserve">по содействию развитию конкуренции  в </w:t>
      </w:r>
      <w:proofErr w:type="spellStart"/>
      <w:r w:rsidRPr="0008558E">
        <w:rPr>
          <w:b/>
          <w:color w:val="000000"/>
        </w:rPr>
        <w:t>Большемурашкинском</w:t>
      </w:r>
      <w:proofErr w:type="spellEnd"/>
      <w:r>
        <w:rPr>
          <w:b/>
          <w:color w:val="000000"/>
        </w:rPr>
        <w:t xml:space="preserve"> </w:t>
      </w:r>
      <w:r w:rsidRPr="0008558E">
        <w:rPr>
          <w:b/>
          <w:color w:val="000000"/>
        </w:rPr>
        <w:t xml:space="preserve">муниципальном  районе Нижегородской области </w:t>
      </w:r>
    </w:p>
    <w:p w:rsidR="0008558E" w:rsidRPr="0008558E" w:rsidRDefault="0008558E" w:rsidP="0008558E">
      <w:pPr>
        <w:shd w:val="clear" w:color="auto" w:fill="FFFFFF"/>
        <w:tabs>
          <w:tab w:val="left" w:pos="3888"/>
        </w:tabs>
        <w:jc w:val="center"/>
        <w:rPr>
          <w:b/>
          <w:color w:val="000000"/>
        </w:rPr>
      </w:pPr>
      <w:r w:rsidRPr="0008558E">
        <w:rPr>
          <w:b/>
          <w:color w:val="000000"/>
        </w:rPr>
        <w:t>на 2019-2021 годы</w:t>
      </w:r>
      <w:r>
        <w:rPr>
          <w:b/>
          <w:color w:val="000000"/>
        </w:rPr>
        <w:t xml:space="preserve"> </w:t>
      </w:r>
      <w:r w:rsidRPr="0008558E">
        <w:rPr>
          <w:b/>
          <w:color w:val="000000"/>
        </w:rPr>
        <w:t>в новой редакции</w:t>
      </w:r>
    </w:p>
    <w:p w:rsidR="0008558E" w:rsidRPr="0008558E" w:rsidRDefault="0008558E" w:rsidP="0008558E">
      <w:pPr>
        <w:shd w:val="clear" w:color="auto" w:fill="FFFFFF"/>
        <w:tabs>
          <w:tab w:val="left" w:pos="3888"/>
        </w:tabs>
        <w:jc w:val="center"/>
        <w:rPr>
          <w:b/>
          <w:color w:val="000000"/>
        </w:rPr>
      </w:pPr>
    </w:p>
    <w:p w:rsidR="0008558E" w:rsidRPr="0008558E" w:rsidRDefault="0008558E" w:rsidP="0008558E">
      <w:pPr>
        <w:jc w:val="center"/>
      </w:pPr>
    </w:p>
    <w:p w:rsidR="0008558E" w:rsidRPr="0008558E" w:rsidRDefault="0008558E" w:rsidP="0008558E">
      <w:pPr>
        <w:jc w:val="both"/>
      </w:pPr>
      <w:r w:rsidRPr="0008558E">
        <w:t xml:space="preserve">      В целях приведения в соответствие с действующим законодательством муниципального правового акта, на основании распоряжения Губернатора Нижегородской области от 28 марта  2019 года № 430-р (в ред. от 27.12.2019г. № 2306-р), администрация Большемурашкинского муниципального района </w:t>
      </w:r>
      <w:proofErr w:type="gramStart"/>
      <w:r w:rsidRPr="0008558E">
        <w:rPr>
          <w:b/>
        </w:rPr>
        <w:t>п</w:t>
      </w:r>
      <w:proofErr w:type="gramEnd"/>
      <w:r w:rsidRPr="0008558E">
        <w:rPr>
          <w:b/>
        </w:rPr>
        <w:t xml:space="preserve"> о с т а н о в л я е т:</w:t>
      </w:r>
    </w:p>
    <w:p w:rsidR="0008558E" w:rsidRPr="0008558E" w:rsidRDefault="0008558E" w:rsidP="0008558E">
      <w:pPr>
        <w:ind w:firstLine="709"/>
        <w:jc w:val="both"/>
      </w:pPr>
      <w:r w:rsidRPr="0008558E">
        <w:t xml:space="preserve">1. Внести изменения в план мероприятий («дорожную карту») по содействию развитию конкуренции в </w:t>
      </w:r>
      <w:proofErr w:type="spellStart"/>
      <w:r w:rsidRPr="0008558E">
        <w:t>Большемурашкинском</w:t>
      </w:r>
      <w:proofErr w:type="spellEnd"/>
      <w:r w:rsidRPr="0008558E">
        <w:t xml:space="preserve"> муниципальном районе Нижегородской области на 2019-2021 годы (далее – План), утвержденный постановлением администрации Большемурашкинского муниципального района от  29.03.2019г. № 108, изложив его в новой редакции, согласно приложению.</w:t>
      </w:r>
    </w:p>
    <w:p w:rsidR="0008558E" w:rsidRPr="0008558E" w:rsidRDefault="0008558E" w:rsidP="0008558E">
      <w:pPr>
        <w:ind w:firstLine="709"/>
        <w:jc w:val="both"/>
      </w:pPr>
      <w:r w:rsidRPr="0008558E"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«Интернет».</w:t>
      </w:r>
    </w:p>
    <w:p w:rsidR="0008558E" w:rsidRPr="0008558E" w:rsidRDefault="0008558E" w:rsidP="0008558E">
      <w:pPr>
        <w:ind w:firstLine="709"/>
        <w:jc w:val="both"/>
      </w:pPr>
      <w:r w:rsidRPr="0008558E">
        <w:t xml:space="preserve">3. </w:t>
      </w:r>
      <w:proofErr w:type="gramStart"/>
      <w:r w:rsidRPr="0008558E">
        <w:t>Контроль за</w:t>
      </w:r>
      <w:proofErr w:type="gramEnd"/>
      <w:r w:rsidRPr="0008558E">
        <w:t xml:space="preserve"> исполнением настоящего постановления возложить на заместителя главы администрации района Р.Е. </w:t>
      </w:r>
      <w:proofErr w:type="spellStart"/>
      <w:r w:rsidRPr="0008558E">
        <w:t>Даранова</w:t>
      </w:r>
      <w:proofErr w:type="spellEnd"/>
      <w:r w:rsidRPr="0008558E">
        <w:t>.</w:t>
      </w:r>
    </w:p>
    <w:p w:rsidR="0008558E" w:rsidRPr="0008558E" w:rsidRDefault="0008558E" w:rsidP="0008558E">
      <w:pPr>
        <w:jc w:val="both"/>
      </w:pPr>
    </w:p>
    <w:p w:rsidR="0008558E" w:rsidRPr="0008558E" w:rsidRDefault="0008558E" w:rsidP="0008558E">
      <w:pPr>
        <w:jc w:val="both"/>
      </w:pPr>
    </w:p>
    <w:p w:rsidR="0008558E" w:rsidRPr="0008558E" w:rsidRDefault="0008558E" w:rsidP="0008558E">
      <w:pPr>
        <w:jc w:val="both"/>
      </w:pPr>
    </w:p>
    <w:p w:rsidR="0008558E" w:rsidRPr="00F947AD" w:rsidRDefault="0008558E" w:rsidP="0008558E">
      <w:pPr>
        <w:ind w:firstLine="708"/>
        <w:jc w:val="both"/>
      </w:pPr>
    </w:p>
    <w:p w:rsidR="0008558E" w:rsidRPr="00F947AD" w:rsidRDefault="0008558E" w:rsidP="0008558E">
      <w:pPr>
        <w:spacing w:line="360" w:lineRule="auto"/>
      </w:pPr>
      <w:r w:rsidRPr="00F947AD">
        <w:t xml:space="preserve">  Глава местного самоуправления</w:t>
      </w:r>
      <w:r w:rsidRPr="00F947AD">
        <w:tab/>
        <w:t xml:space="preserve">                                             </w:t>
      </w:r>
      <w:r>
        <w:t xml:space="preserve">                                        </w:t>
      </w:r>
      <w:r w:rsidRPr="00F947AD">
        <w:t xml:space="preserve"> Н.А. Беляков</w:t>
      </w:r>
    </w:p>
    <w:p w:rsidR="0008558E" w:rsidRDefault="0008558E" w:rsidP="0008558E"/>
    <w:p w:rsidR="0008558E" w:rsidRDefault="0008558E" w:rsidP="0008558E"/>
    <w:p w:rsidR="0008558E" w:rsidRDefault="0008558E" w:rsidP="0008558E"/>
    <w:p w:rsidR="0008558E" w:rsidRPr="00F947AD" w:rsidRDefault="0008558E" w:rsidP="0008558E"/>
    <w:p w:rsidR="0008558E" w:rsidRPr="00F947AD" w:rsidRDefault="0008558E" w:rsidP="0008558E"/>
    <w:p w:rsidR="0008558E" w:rsidRPr="009F78AC" w:rsidRDefault="0008558E" w:rsidP="0008558E">
      <w:pPr>
        <w:tabs>
          <w:tab w:val="left" w:pos="1080"/>
        </w:tabs>
        <w:rPr>
          <w:sz w:val="22"/>
          <w:szCs w:val="22"/>
        </w:rPr>
      </w:pPr>
      <w:r w:rsidRPr="009F78AC">
        <w:rPr>
          <w:sz w:val="22"/>
          <w:szCs w:val="22"/>
        </w:rPr>
        <w:t>СОГЛАСОВАНО:</w:t>
      </w:r>
    </w:p>
    <w:p w:rsidR="0008558E" w:rsidRPr="009F78AC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Председатель комитета </w:t>
      </w:r>
      <w:proofErr w:type="gramStart"/>
      <w:r w:rsidRPr="009F78AC">
        <w:rPr>
          <w:sz w:val="22"/>
          <w:szCs w:val="22"/>
        </w:rPr>
        <w:t>по</w:t>
      </w:r>
      <w:proofErr w:type="gramEnd"/>
    </w:p>
    <w:p w:rsidR="0008558E" w:rsidRPr="009F78AC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управлению экономикой                                                                          </w:t>
      </w:r>
      <w:proofErr w:type="spellStart"/>
      <w:r w:rsidRPr="009F78AC">
        <w:rPr>
          <w:sz w:val="22"/>
          <w:szCs w:val="22"/>
        </w:rPr>
        <w:t>Р.Е.Даранов</w:t>
      </w:r>
      <w:proofErr w:type="spellEnd"/>
    </w:p>
    <w:p w:rsidR="0008558E" w:rsidRPr="009F78AC" w:rsidRDefault="0008558E" w:rsidP="0008558E">
      <w:pPr>
        <w:rPr>
          <w:sz w:val="22"/>
          <w:szCs w:val="22"/>
        </w:rPr>
      </w:pPr>
    </w:p>
    <w:p w:rsidR="0008558E" w:rsidRPr="009F78AC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Управляющий делами                                                                              </w:t>
      </w:r>
      <w:proofErr w:type="spellStart"/>
      <w:r w:rsidRPr="009F78AC">
        <w:rPr>
          <w:sz w:val="22"/>
          <w:szCs w:val="22"/>
        </w:rPr>
        <w:t>И.Д.Садкова</w:t>
      </w:r>
      <w:proofErr w:type="spellEnd"/>
    </w:p>
    <w:p w:rsidR="0008558E" w:rsidRPr="009F78AC" w:rsidRDefault="0008558E" w:rsidP="0008558E">
      <w:pPr>
        <w:rPr>
          <w:sz w:val="22"/>
          <w:szCs w:val="22"/>
        </w:rPr>
      </w:pPr>
    </w:p>
    <w:p w:rsidR="0008558E" w:rsidRPr="009F78AC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>Начальник сектора правовой,</w:t>
      </w:r>
    </w:p>
    <w:p w:rsidR="0008558E" w:rsidRPr="009F78AC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>организационной, кадровой работы</w:t>
      </w:r>
    </w:p>
    <w:p w:rsidR="0008558E" w:rsidRDefault="0008558E" w:rsidP="0008558E">
      <w:pPr>
        <w:rPr>
          <w:sz w:val="22"/>
          <w:szCs w:val="22"/>
        </w:rPr>
      </w:pPr>
      <w:r w:rsidRPr="009F78AC">
        <w:rPr>
          <w:sz w:val="22"/>
          <w:szCs w:val="22"/>
        </w:rPr>
        <w:t xml:space="preserve">и информационного обеспечения                                                            </w:t>
      </w:r>
      <w:proofErr w:type="spellStart"/>
      <w:r w:rsidRPr="009F78AC">
        <w:rPr>
          <w:sz w:val="22"/>
          <w:szCs w:val="22"/>
        </w:rPr>
        <w:t>Г.М.Лазарева</w:t>
      </w:r>
      <w:proofErr w:type="spellEnd"/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  <w:sectPr w:rsidR="00035437" w:rsidSect="000855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5437" w:rsidRDefault="00035437" w:rsidP="0008558E">
      <w:pPr>
        <w:rPr>
          <w:sz w:val="22"/>
          <w:szCs w:val="22"/>
        </w:rPr>
      </w:pPr>
      <w:bookmarkStart w:id="0" w:name="_GoBack"/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Default="00035437" w:rsidP="0008558E">
      <w:pPr>
        <w:rPr>
          <w:sz w:val="22"/>
          <w:szCs w:val="22"/>
        </w:rPr>
      </w:pPr>
    </w:p>
    <w:p w:rsidR="00035437" w:rsidRPr="004F7A8C" w:rsidRDefault="00035437" w:rsidP="00035437">
      <w:pPr>
        <w:jc w:val="right"/>
      </w:pPr>
      <w:r w:rsidRPr="004F7A8C">
        <w:t>УТВЕРЖДЕН</w:t>
      </w:r>
    </w:p>
    <w:p w:rsidR="00035437" w:rsidRDefault="00035437" w:rsidP="00035437">
      <w:pPr>
        <w:ind w:left="10632"/>
        <w:jc w:val="right"/>
      </w:pPr>
      <w:r>
        <w:t>постановлением администрации</w:t>
      </w:r>
    </w:p>
    <w:p w:rsidR="00035437" w:rsidRPr="004F7A8C" w:rsidRDefault="00035437" w:rsidP="00035437">
      <w:pPr>
        <w:ind w:left="10632"/>
        <w:jc w:val="right"/>
        <w:rPr>
          <w:highlight w:val="yellow"/>
        </w:rPr>
      </w:pPr>
      <w:r>
        <w:t>Большемурашкинского муниципального района</w:t>
      </w:r>
    </w:p>
    <w:p w:rsidR="00035437" w:rsidRPr="00257DA0" w:rsidRDefault="00035437" w:rsidP="00035437">
      <w:pPr>
        <w:ind w:left="10632"/>
        <w:jc w:val="right"/>
      </w:pPr>
      <w:r w:rsidRPr="006B6E31">
        <w:t>от __________2020г. № _____</w:t>
      </w:r>
    </w:p>
    <w:p w:rsidR="00035437" w:rsidRPr="00257DA0" w:rsidRDefault="00035437" w:rsidP="00035437">
      <w:pPr>
        <w:jc w:val="center"/>
        <w:rPr>
          <w:b/>
          <w:sz w:val="28"/>
          <w:szCs w:val="28"/>
        </w:rPr>
      </w:pPr>
      <w:r w:rsidRPr="00257DA0">
        <w:rPr>
          <w:b/>
          <w:sz w:val="28"/>
          <w:szCs w:val="28"/>
        </w:rPr>
        <w:t xml:space="preserve">План мероприятий («дорожная карта») </w:t>
      </w:r>
    </w:p>
    <w:p w:rsidR="00035437" w:rsidRDefault="00035437" w:rsidP="00035437">
      <w:pPr>
        <w:jc w:val="center"/>
        <w:rPr>
          <w:b/>
          <w:sz w:val="28"/>
          <w:szCs w:val="28"/>
        </w:rPr>
      </w:pPr>
      <w:r w:rsidRPr="00257DA0">
        <w:rPr>
          <w:b/>
          <w:sz w:val="28"/>
          <w:szCs w:val="28"/>
        </w:rPr>
        <w:t xml:space="preserve">по содействию развитию конкуренции в </w:t>
      </w:r>
      <w:proofErr w:type="spellStart"/>
      <w:r>
        <w:rPr>
          <w:b/>
          <w:sz w:val="28"/>
          <w:szCs w:val="28"/>
        </w:rPr>
        <w:t>Большемурашкинском</w:t>
      </w:r>
      <w:proofErr w:type="spellEnd"/>
      <w:r>
        <w:rPr>
          <w:b/>
          <w:sz w:val="28"/>
          <w:szCs w:val="28"/>
        </w:rPr>
        <w:t xml:space="preserve"> муниципальном районе </w:t>
      </w:r>
    </w:p>
    <w:p w:rsidR="00035437" w:rsidRPr="00A234A2" w:rsidRDefault="00035437" w:rsidP="00035437">
      <w:pPr>
        <w:jc w:val="center"/>
        <w:rPr>
          <w:b/>
          <w:i/>
          <w:sz w:val="28"/>
          <w:szCs w:val="28"/>
        </w:rPr>
      </w:pPr>
      <w:r w:rsidRPr="00257DA0">
        <w:rPr>
          <w:b/>
          <w:sz w:val="28"/>
          <w:szCs w:val="28"/>
        </w:rPr>
        <w:t>Нижегородской области на 2019 - 2021 годы</w:t>
      </w:r>
      <w:r>
        <w:rPr>
          <w:b/>
          <w:sz w:val="28"/>
          <w:szCs w:val="28"/>
        </w:rPr>
        <w:t xml:space="preserve"> (</w:t>
      </w:r>
      <w:r w:rsidRPr="00A234A2">
        <w:rPr>
          <w:b/>
          <w:i/>
          <w:sz w:val="28"/>
          <w:szCs w:val="28"/>
        </w:rPr>
        <w:t>в новой редакции)</w:t>
      </w:r>
    </w:p>
    <w:p w:rsidR="00035437" w:rsidRPr="00317CA1" w:rsidRDefault="00035437" w:rsidP="00035437">
      <w:pPr>
        <w:rPr>
          <w:sz w:val="16"/>
          <w:szCs w:val="16"/>
        </w:rPr>
      </w:pPr>
    </w:p>
    <w:tbl>
      <w:tblPr>
        <w:tblW w:w="502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2766"/>
        <w:gridCol w:w="867"/>
        <w:gridCol w:w="2536"/>
        <w:gridCol w:w="9"/>
        <w:gridCol w:w="900"/>
        <w:gridCol w:w="12"/>
        <w:gridCol w:w="864"/>
        <w:gridCol w:w="12"/>
        <w:gridCol w:w="713"/>
        <w:gridCol w:w="12"/>
        <w:gridCol w:w="864"/>
        <w:gridCol w:w="12"/>
        <w:gridCol w:w="2455"/>
        <w:gridCol w:w="12"/>
        <w:gridCol w:w="1921"/>
      </w:tblGrid>
      <w:tr w:rsidR="00035437" w:rsidRPr="00257DA0" w:rsidTr="001E365E"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Default="00035437" w:rsidP="001E365E">
            <w:pPr>
              <w:jc w:val="center"/>
            </w:pPr>
            <w:r w:rsidRPr="00257DA0">
              <w:t xml:space="preserve">№ </w:t>
            </w:r>
            <w:proofErr w:type="gramStart"/>
            <w:r w:rsidRPr="00257DA0">
              <w:t>п</w:t>
            </w:r>
            <w:proofErr w:type="gramEnd"/>
            <w:r w:rsidRPr="00257DA0">
              <w:t>/п</w:t>
            </w:r>
            <w:r>
              <w:t xml:space="preserve"> /</w:t>
            </w:r>
          </w:p>
          <w:p w:rsidR="00035437" w:rsidRPr="00257DA0" w:rsidRDefault="00035437" w:rsidP="001E365E">
            <w:pPr>
              <w:jc w:val="center"/>
            </w:pPr>
            <w:r>
              <w:t>№ обл.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>Наименование</w:t>
            </w:r>
            <w:r w:rsidRPr="00257DA0">
              <w:br/>
              <w:t>мероприятия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 xml:space="preserve">Срок </w:t>
            </w:r>
            <w:proofErr w:type="spellStart"/>
            <w:proofErr w:type="gramStart"/>
            <w:r w:rsidRPr="00257DA0">
              <w:t>испол</w:t>
            </w:r>
            <w:proofErr w:type="spellEnd"/>
            <w:r w:rsidRPr="00257DA0">
              <w:t>-нения</w:t>
            </w:r>
            <w:proofErr w:type="gramEnd"/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>Наименование показателя / вид документа</w:t>
            </w:r>
          </w:p>
        </w:tc>
        <w:tc>
          <w:tcPr>
            <w:tcW w:w="11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>Целевые значения показателя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>Результат исполнения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>
            <w:pPr>
              <w:jc w:val="center"/>
            </w:pPr>
            <w:r w:rsidRPr="00257DA0">
              <w:t>Ответственные</w:t>
            </w:r>
            <w:r w:rsidRPr="00257DA0">
              <w:br/>
              <w:t>исполнители</w:t>
            </w:r>
          </w:p>
        </w:tc>
      </w:tr>
      <w:tr w:rsidR="00035437" w:rsidRPr="00257DA0" w:rsidTr="001E365E">
        <w:trPr>
          <w:cantSplit/>
          <w:trHeight w:val="1079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437" w:rsidRPr="00257DA0" w:rsidRDefault="00035437" w:rsidP="001E365E">
            <w:pPr>
              <w:ind w:left="113" w:right="113"/>
              <w:jc w:val="center"/>
            </w:pPr>
            <w:r w:rsidRPr="00257DA0">
              <w:t>1 января 2019 г.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437" w:rsidRPr="00257DA0" w:rsidRDefault="00035437" w:rsidP="001E365E">
            <w:pPr>
              <w:ind w:left="113" w:right="113"/>
              <w:jc w:val="center"/>
            </w:pPr>
            <w:r w:rsidRPr="00257DA0">
              <w:t>1 января 2020 г.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437" w:rsidRPr="00257DA0" w:rsidRDefault="00035437" w:rsidP="001E365E">
            <w:pPr>
              <w:ind w:left="113" w:right="113"/>
              <w:jc w:val="center"/>
            </w:pPr>
            <w:r w:rsidRPr="00257DA0">
              <w:t>1 января 2021 г.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5437" w:rsidRPr="00257DA0" w:rsidRDefault="00035437" w:rsidP="001E365E">
            <w:pPr>
              <w:ind w:left="113" w:right="113"/>
              <w:jc w:val="center"/>
            </w:pPr>
            <w:r w:rsidRPr="00257DA0">
              <w:t>1 января 2022 г.</w:t>
            </w: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257DA0" w:rsidRDefault="00035437" w:rsidP="001E365E"/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t>1.</w:t>
            </w:r>
          </w:p>
        </w:tc>
        <w:tc>
          <w:tcPr>
            <w:tcW w:w="47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r w:rsidRPr="00257DA0">
              <w:rPr>
                <w:b/>
              </w:rPr>
              <w:t xml:space="preserve">Системные мероприятия по содействию развитию конкуренции в </w:t>
            </w:r>
            <w:proofErr w:type="spellStart"/>
            <w:r>
              <w:rPr>
                <w:b/>
              </w:rPr>
              <w:t>Большемурашкинском</w:t>
            </w:r>
            <w:proofErr w:type="spellEnd"/>
            <w:r>
              <w:rPr>
                <w:b/>
              </w:rPr>
              <w:t xml:space="preserve"> муниципальном районе </w:t>
            </w:r>
            <w:r w:rsidRPr="00257DA0">
              <w:rPr>
                <w:b/>
              </w:rPr>
              <w:t>Нижегородской области</w:t>
            </w:r>
          </w:p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r>
              <w:t xml:space="preserve">1.1. / </w:t>
            </w:r>
            <w:r w:rsidRPr="00257DA0">
              <w:t>1.3.1.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r w:rsidRPr="00257DA0">
              <w:t xml:space="preserve">Анализ практики реализации муниципальных функций и услуг на предмет </w:t>
            </w:r>
            <w:proofErr w:type="spellStart"/>
            <w:r w:rsidRPr="00257DA0">
              <w:t>соотвес</w:t>
            </w:r>
            <w:r w:rsidRPr="00257DA0">
              <w:t>т</w:t>
            </w:r>
            <w:r w:rsidRPr="00257DA0">
              <w:t>вия</w:t>
            </w:r>
            <w:proofErr w:type="spellEnd"/>
            <w:r w:rsidRPr="00257DA0">
              <w:t xml:space="preserve"> такой практики статьям 15 и 16 Федерального закона</w:t>
            </w:r>
            <w:r>
              <w:t xml:space="preserve"> от 26 июля 2016 г </w:t>
            </w:r>
            <w:r w:rsidRPr="00257DA0">
              <w:t>№ 135-</w:t>
            </w:r>
            <w:r>
              <w:t xml:space="preserve"> </w:t>
            </w:r>
            <w:r w:rsidRPr="00257DA0">
              <w:t>ФЗ «О защите конкуренции»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r w:rsidRPr="00257DA0">
              <w:t>2019-2021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r w:rsidRPr="00257DA0">
              <w:t>Число нарушений орган</w:t>
            </w:r>
            <w:r w:rsidRPr="00257DA0">
              <w:t>а</w:t>
            </w:r>
            <w:r w:rsidRPr="00257DA0">
              <w:t xml:space="preserve">ми </w:t>
            </w:r>
            <w:r>
              <w:t xml:space="preserve"> </w:t>
            </w:r>
            <w:r w:rsidRPr="00257DA0">
              <w:t>МСУ Федерального закона от 26 июля 2016 г. № 135-ФЗ «О защите ко</w:t>
            </w:r>
            <w:r w:rsidRPr="00257DA0">
              <w:t>н</w:t>
            </w:r>
            <w:r w:rsidRPr="00257DA0">
              <w:t>куренции» (статьи 15 и 16), ед.</w:t>
            </w:r>
            <w:r w:rsidRPr="00257DA0">
              <w:br/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257DA0" w:rsidRDefault="00035437" w:rsidP="001E365E">
            <w:r w:rsidRPr="00257DA0">
              <w:t xml:space="preserve">Снижение количества нарушений органами </w:t>
            </w:r>
            <w:r>
              <w:t xml:space="preserve">МСУ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257DA0" w:rsidRDefault="00035437" w:rsidP="001E365E">
            <w:pPr>
              <w:jc w:val="center"/>
            </w:pPr>
            <w:r w:rsidRPr="00767990">
              <w:rPr>
                <w:i/>
              </w:rPr>
              <w:t xml:space="preserve">Соисполнители </w:t>
            </w:r>
            <w:r>
              <w:t>Администрация района, админ</w:t>
            </w:r>
            <w:r>
              <w:t>и</w:t>
            </w:r>
            <w:r>
              <w:t>страции поселений (по согласованию)</w:t>
            </w:r>
          </w:p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>
              <w:t>1.2./</w:t>
            </w:r>
          </w:p>
          <w:p w:rsidR="00035437" w:rsidRPr="00257DA0" w:rsidRDefault="00035437" w:rsidP="001E365E">
            <w:r w:rsidRPr="00257DA0">
              <w:t>1.4.4.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 xml:space="preserve">Проведение </w:t>
            </w:r>
            <w:proofErr w:type="spellStart"/>
            <w:r w:rsidRPr="00257DA0">
              <w:t>хозяйствущими</w:t>
            </w:r>
            <w:proofErr w:type="spellEnd"/>
            <w:r w:rsidRPr="00257DA0">
              <w:t xml:space="preserve"> субъектами, доля участия муниципальных образований в которых составляет 50 и более процентов, публичных </w:t>
            </w:r>
            <w:r w:rsidRPr="00257DA0">
              <w:lastRenderedPageBreak/>
              <w:t>торгов или иных конкурен</w:t>
            </w:r>
            <w:r w:rsidRPr="00257DA0">
              <w:t>т</w:t>
            </w:r>
            <w:r w:rsidRPr="00257DA0">
              <w:t>ных процедур при реализ</w:t>
            </w:r>
            <w:r w:rsidRPr="00257DA0">
              <w:t>а</w:t>
            </w:r>
            <w:r w:rsidRPr="00257DA0">
              <w:t>ции имущества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pPr>
              <w:jc w:val="both"/>
            </w:pPr>
            <w:r w:rsidRPr="00257DA0">
              <w:lastRenderedPageBreak/>
              <w:t>2019-2021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 xml:space="preserve">Реализация имущества </w:t>
            </w:r>
            <w:proofErr w:type="gramStart"/>
            <w:r w:rsidRPr="00257DA0">
              <w:t>хо</w:t>
            </w:r>
            <w:r>
              <w:t>-</w:t>
            </w:r>
            <w:proofErr w:type="spellStart"/>
            <w:r w:rsidRPr="00257DA0">
              <w:t>зяйствующими</w:t>
            </w:r>
            <w:proofErr w:type="spellEnd"/>
            <w:proofErr w:type="gramEnd"/>
            <w:r w:rsidRPr="00257DA0">
              <w:t xml:space="preserve"> субъект</w:t>
            </w:r>
            <w:r w:rsidRPr="00257DA0">
              <w:t>а</w:t>
            </w:r>
            <w:r>
              <w:t>м</w:t>
            </w:r>
            <w:r w:rsidRPr="00257DA0">
              <w:t>и, доля участия муниц</w:t>
            </w:r>
            <w:r w:rsidRPr="00257DA0">
              <w:t>и</w:t>
            </w:r>
            <w:r>
              <w:t>п</w:t>
            </w:r>
            <w:r w:rsidRPr="00257DA0">
              <w:t xml:space="preserve">альных образований в </w:t>
            </w:r>
            <w:r w:rsidRPr="00257DA0">
              <w:lastRenderedPageBreak/>
              <w:t>которых составляет 50 и более процентов, на осн</w:t>
            </w:r>
            <w:r w:rsidRPr="00257DA0">
              <w:t>о</w:t>
            </w:r>
            <w:r w:rsidRPr="00257DA0">
              <w:t>ве публичных торгов или иных конкурентных пр</w:t>
            </w:r>
            <w:r w:rsidRPr="00257DA0">
              <w:t>о</w:t>
            </w:r>
            <w:r w:rsidRPr="00257DA0">
              <w:t>цедур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lastRenderedPageBreak/>
              <w:t>Пост</w:t>
            </w:r>
            <w:r w:rsidRPr="00FC5988">
              <w:rPr>
                <w:i/>
              </w:rPr>
              <w:t>о</w:t>
            </w:r>
            <w:r w:rsidRPr="00FC5988">
              <w:rPr>
                <w:i/>
              </w:rPr>
              <w:t>янно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П</w:t>
            </w:r>
            <w:r w:rsidRPr="00FC5988">
              <w:rPr>
                <w:i/>
              </w:rPr>
              <w:t>о</w:t>
            </w:r>
            <w:r w:rsidRPr="00FC5988">
              <w:rPr>
                <w:i/>
              </w:rPr>
              <w:t>стоя</w:t>
            </w:r>
            <w:r w:rsidRPr="00FC5988">
              <w:rPr>
                <w:i/>
              </w:rPr>
              <w:t>н</w:t>
            </w:r>
            <w:r w:rsidRPr="00FC5988">
              <w:rPr>
                <w:i/>
              </w:rPr>
              <w:t>но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П</w:t>
            </w:r>
            <w:r w:rsidRPr="00FC5988">
              <w:rPr>
                <w:i/>
              </w:rPr>
              <w:t>о</w:t>
            </w:r>
            <w:r w:rsidRPr="00FC5988">
              <w:rPr>
                <w:i/>
              </w:rPr>
              <w:t>ст</w:t>
            </w:r>
            <w:r w:rsidRPr="00FC5988">
              <w:rPr>
                <w:i/>
              </w:rPr>
              <w:t>о</w:t>
            </w:r>
            <w:r w:rsidRPr="00FC5988">
              <w:rPr>
                <w:i/>
              </w:rPr>
              <w:t>янно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П</w:t>
            </w:r>
            <w:r w:rsidRPr="00FC5988">
              <w:rPr>
                <w:i/>
              </w:rPr>
              <w:t>о</w:t>
            </w:r>
            <w:r w:rsidRPr="00FC5988">
              <w:rPr>
                <w:i/>
              </w:rPr>
              <w:t>стоя</w:t>
            </w:r>
            <w:r w:rsidRPr="00FC5988">
              <w:rPr>
                <w:i/>
              </w:rPr>
              <w:t>н</w:t>
            </w:r>
            <w:r w:rsidRPr="00FC5988">
              <w:rPr>
                <w:i/>
              </w:rPr>
              <w:t>но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>Повышение эффективн</w:t>
            </w:r>
            <w:r w:rsidRPr="00257DA0">
              <w:t>о</w:t>
            </w:r>
            <w:r w:rsidRPr="00257DA0">
              <w:t>сти управления объект</w:t>
            </w:r>
            <w:r w:rsidRPr="00257DA0">
              <w:t>а</w:t>
            </w:r>
            <w:r w:rsidRPr="00257DA0">
              <w:t>ми муниципальной со</w:t>
            </w:r>
            <w:r w:rsidRPr="00257DA0">
              <w:t>б</w:t>
            </w:r>
            <w:r w:rsidRPr="00257DA0">
              <w:t>ственности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pPr>
              <w:jc w:val="center"/>
            </w:pPr>
            <w:r>
              <w:t>Отдел имущ</w:t>
            </w:r>
            <w:r>
              <w:t>е</w:t>
            </w:r>
            <w:r>
              <w:t>ственных отнош</w:t>
            </w:r>
            <w:r>
              <w:t>е</w:t>
            </w:r>
            <w:r>
              <w:t>ний КУЭ, муниц</w:t>
            </w:r>
            <w:r>
              <w:t>и</w:t>
            </w:r>
            <w:r>
              <w:t>пальные организ</w:t>
            </w:r>
            <w:r>
              <w:t>а</w:t>
            </w:r>
            <w:r>
              <w:t>ции</w:t>
            </w:r>
          </w:p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 w:rsidRPr="005751CB">
              <w:lastRenderedPageBreak/>
              <w:t>1.</w:t>
            </w:r>
            <w:r>
              <w:t>3</w:t>
            </w:r>
            <w:r w:rsidRPr="005751CB">
              <w:t>./</w:t>
            </w:r>
          </w:p>
          <w:p w:rsidR="00035437" w:rsidRPr="005751CB" w:rsidRDefault="00035437" w:rsidP="001E365E">
            <w:r w:rsidRPr="005751CB">
              <w:t>1.4.7.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 w:rsidRPr="005751CB">
              <w:t>Проведение комплекса м</w:t>
            </w:r>
            <w:r w:rsidRPr="005751CB">
              <w:t>е</w:t>
            </w:r>
            <w:r w:rsidRPr="005751CB">
              <w:t>роприятий по повышению эффективности деятельности муниципальных предпри</w:t>
            </w:r>
            <w:r w:rsidRPr="005751CB">
              <w:t>я</w:t>
            </w:r>
            <w:r w:rsidRPr="005751CB">
              <w:t>тий (повышение качества работы действующих пре</w:t>
            </w:r>
            <w:r w:rsidRPr="005751CB">
              <w:t>д</w:t>
            </w:r>
            <w:r w:rsidRPr="005751CB">
              <w:t>приятий, сокращение расх</w:t>
            </w:r>
            <w:r w:rsidRPr="005751CB">
              <w:t>о</w:t>
            </w:r>
            <w:r w:rsidRPr="005751CB">
              <w:t>дов, оптимизация численн</w:t>
            </w:r>
            <w:r w:rsidRPr="005751CB">
              <w:t>о</w:t>
            </w:r>
            <w:r w:rsidRPr="005751CB">
              <w:t>сти персонала)</w:t>
            </w:r>
          </w:p>
          <w:p w:rsidR="00035437" w:rsidRPr="005751CB" w:rsidRDefault="00035437" w:rsidP="001E365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both"/>
            </w:pPr>
            <w:r w:rsidRPr="005751CB">
              <w:t>2019-2021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 w:rsidRPr="005751CB">
              <w:t>Доля безубыточных пре</w:t>
            </w:r>
            <w:r w:rsidRPr="005751CB">
              <w:t>д</w:t>
            </w:r>
            <w:r w:rsidRPr="005751CB">
              <w:t>приятий, находящихся в муниципальной собстве</w:t>
            </w:r>
            <w:r w:rsidRPr="005751CB">
              <w:t>н</w:t>
            </w:r>
            <w:r w:rsidRPr="005751CB">
              <w:t>ности, от общего колич</w:t>
            </w:r>
            <w:r w:rsidRPr="005751CB">
              <w:t>е</w:t>
            </w:r>
            <w:r w:rsidRPr="005751CB">
              <w:t>ства предприятий, вед</w:t>
            </w:r>
            <w:r w:rsidRPr="005751CB">
              <w:t>у</w:t>
            </w:r>
            <w:r w:rsidRPr="005751CB">
              <w:t>щих хозяйственную де</w:t>
            </w:r>
            <w:r w:rsidRPr="005751CB">
              <w:t>я</w:t>
            </w:r>
            <w:r w:rsidRPr="005751CB">
              <w:t>тельность, находящихся в муниципальной собстве</w:t>
            </w:r>
            <w:r w:rsidRPr="005751CB">
              <w:t>н</w:t>
            </w:r>
            <w:r w:rsidRPr="005751CB">
              <w:t>ности, %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B0862" w:rsidRDefault="00035437" w:rsidP="001E365E">
            <w:pPr>
              <w:jc w:val="center"/>
              <w:rPr>
                <w:i/>
                <w:highlight w:val="yellow"/>
              </w:rPr>
            </w:pPr>
            <w:r w:rsidRPr="005751CB">
              <w:rPr>
                <w:i/>
              </w:rPr>
              <w:t>67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C037E1" w:rsidRDefault="00035437" w:rsidP="001E365E">
            <w:pPr>
              <w:jc w:val="center"/>
              <w:rPr>
                <w:i/>
              </w:rPr>
            </w:pPr>
            <w:r w:rsidRPr="00C037E1">
              <w:rPr>
                <w:i/>
              </w:rPr>
              <w:t>67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C037E1" w:rsidRDefault="00035437" w:rsidP="001E365E">
            <w:pPr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C037E1" w:rsidRDefault="00035437" w:rsidP="001E365E">
            <w:pPr>
              <w:jc w:val="center"/>
              <w:rPr>
                <w:i/>
              </w:rPr>
            </w:pPr>
            <w:r w:rsidRPr="00C037E1">
              <w:rPr>
                <w:i/>
              </w:rPr>
              <w:t>6</w:t>
            </w:r>
            <w:r>
              <w:rPr>
                <w:i/>
              </w:rPr>
              <w:t>5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 w:rsidRPr="00257DA0">
              <w:t>Повышение эффективн</w:t>
            </w:r>
            <w:r w:rsidRPr="00257DA0">
              <w:t>о</w:t>
            </w:r>
            <w:r w:rsidRPr="00257DA0">
              <w:t>сти деятельности мун</w:t>
            </w:r>
            <w:r w:rsidRPr="00257DA0">
              <w:t>и</w:t>
            </w:r>
            <w:r w:rsidRPr="00257DA0">
              <w:t>ципальных предприятий</w:t>
            </w:r>
          </w:p>
          <w:p w:rsidR="00035437" w:rsidRPr="006B0862" w:rsidRDefault="00035437" w:rsidP="001E365E">
            <w:pPr>
              <w:rPr>
                <w:color w:val="FF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pPr>
              <w:jc w:val="center"/>
            </w:pPr>
            <w:r w:rsidRPr="005751CB">
              <w:t xml:space="preserve">Администрация района, </w:t>
            </w:r>
          </w:p>
          <w:p w:rsidR="00035437" w:rsidRDefault="00035437" w:rsidP="001E365E">
            <w:pPr>
              <w:jc w:val="center"/>
            </w:pPr>
            <w:r w:rsidRPr="005751CB">
              <w:t>ОМСУ поселений</w:t>
            </w:r>
            <w:r>
              <w:t xml:space="preserve"> (по согласованию),</w:t>
            </w:r>
          </w:p>
          <w:p w:rsidR="00035437" w:rsidRDefault="00035437" w:rsidP="001E365E">
            <w:pPr>
              <w:jc w:val="center"/>
            </w:pPr>
            <w:r>
              <w:t>Комитет по упра</w:t>
            </w:r>
            <w:r>
              <w:t>в</w:t>
            </w:r>
            <w:r>
              <w:t>лению экономикой</w:t>
            </w:r>
            <w:r w:rsidRPr="005751CB">
              <w:t xml:space="preserve"> </w:t>
            </w:r>
          </w:p>
          <w:p w:rsidR="00035437" w:rsidRPr="006B0862" w:rsidRDefault="00035437" w:rsidP="001E365E">
            <w:pPr>
              <w:jc w:val="center"/>
              <w:rPr>
                <w:color w:val="FF0000"/>
              </w:rPr>
            </w:pPr>
          </w:p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>
              <w:t>1.4./</w:t>
            </w:r>
          </w:p>
          <w:p w:rsidR="00035437" w:rsidRPr="00257DA0" w:rsidRDefault="00035437" w:rsidP="001E365E">
            <w:r w:rsidRPr="00257DA0">
              <w:t>1.6.1.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>Анализ целевого использ</w:t>
            </w:r>
            <w:r w:rsidRPr="00257DA0">
              <w:t>о</w:t>
            </w:r>
            <w:r w:rsidRPr="00257DA0">
              <w:t>вания муниципальных об</w:t>
            </w:r>
            <w:r w:rsidRPr="00257DA0">
              <w:t>ъ</w:t>
            </w:r>
            <w:r w:rsidRPr="00257DA0">
              <w:t>ектов недвижимого имущ</w:t>
            </w:r>
            <w:r w:rsidRPr="00257DA0">
              <w:t>е</w:t>
            </w:r>
            <w:r w:rsidRPr="00257DA0">
              <w:t>ства, выявление неиспольз</w:t>
            </w:r>
            <w:r w:rsidRPr="00257DA0">
              <w:t>у</w:t>
            </w:r>
            <w:r w:rsidRPr="00257DA0">
              <w:t>емых по назначению объе</w:t>
            </w:r>
            <w:r w:rsidRPr="00257DA0">
              <w:t>к</w:t>
            </w:r>
            <w:r w:rsidRPr="00257DA0">
              <w:t xml:space="preserve">тов социальной сферы, их передача </w:t>
            </w:r>
            <w:r>
              <w:t>немуниципальным</w:t>
            </w:r>
            <w:r w:rsidRPr="00257DA0">
              <w:t xml:space="preserve"> организациям (с обязател</w:t>
            </w:r>
            <w:r w:rsidRPr="00257DA0">
              <w:t>ь</w:t>
            </w:r>
            <w:r w:rsidRPr="00257DA0">
              <w:t xml:space="preserve">ством сохранения целевого назначения и использования объекта недвижимого </w:t>
            </w:r>
            <w:r w:rsidRPr="00257DA0">
              <w:lastRenderedPageBreak/>
              <w:t>им</w:t>
            </w:r>
            <w:r w:rsidRPr="00257DA0">
              <w:t>у</w:t>
            </w:r>
            <w:r w:rsidRPr="00257DA0">
              <w:t>щества в одной или нескол</w:t>
            </w:r>
            <w:r w:rsidRPr="00257DA0">
              <w:t>ь</w:t>
            </w:r>
            <w:r w:rsidRPr="00257DA0">
              <w:t>ких из следующих сфер: д</w:t>
            </w:r>
            <w:r w:rsidRPr="00257DA0">
              <w:t>о</w:t>
            </w:r>
            <w:r w:rsidRPr="00257DA0">
              <w:t>школьное образование, де</w:t>
            </w:r>
            <w:r w:rsidRPr="00257DA0">
              <w:t>т</w:t>
            </w:r>
            <w:r w:rsidRPr="00257DA0">
              <w:t>ский отдых и оздоровление, спорт, здравоохранение, с</w:t>
            </w:r>
            <w:r w:rsidRPr="00257DA0">
              <w:t>о</w:t>
            </w:r>
            <w:r w:rsidRPr="00257DA0">
              <w:t>циальное обслуживание, культура)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pPr>
              <w:jc w:val="both"/>
            </w:pPr>
            <w:r w:rsidRPr="00257DA0">
              <w:lastRenderedPageBreak/>
              <w:t>2019-2021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 xml:space="preserve">Доля </w:t>
            </w:r>
            <w:r>
              <w:t>муниципальных</w:t>
            </w:r>
            <w:r w:rsidRPr="00257DA0">
              <w:t xml:space="preserve"> объектов недвижимого имущества, используемых по назначению, %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100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b/>
                <w:i/>
              </w:rPr>
            </w:pPr>
            <w:r w:rsidRPr="00FC5988">
              <w:rPr>
                <w:i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FC5988" w:rsidRDefault="00035437" w:rsidP="001E365E">
            <w:pPr>
              <w:jc w:val="center"/>
              <w:rPr>
                <w:i/>
              </w:rPr>
            </w:pPr>
            <w:r w:rsidRPr="00FC5988">
              <w:rPr>
                <w:i/>
              </w:rPr>
              <w:t>100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257DA0" w:rsidRDefault="00035437" w:rsidP="001E365E">
            <w:r w:rsidRPr="00257DA0">
              <w:t xml:space="preserve">Создание условий для привлечения </w:t>
            </w:r>
            <w:r>
              <w:t>немуниц</w:t>
            </w:r>
            <w:r>
              <w:t>и</w:t>
            </w:r>
            <w:r>
              <w:t xml:space="preserve">пальных </w:t>
            </w:r>
            <w:r w:rsidRPr="00257DA0">
              <w:t>организаций в сферу оказания социал</w:t>
            </w:r>
            <w:r w:rsidRPr="00257DA0">
              <w:t>ь</w:t>
            </w:r>
            <w:r w:rsidRPr="00257DA0">
              <w:t>ных услуг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37" w:rsidRPr="00CD5A09" w:rsidRDefault="00035437" w:rsidP="001E365E">
            <w:pPr>
              <w:jc w:val="center"/>
              <w:rPr>
                <w:i/>
              </w:rPr>
            </w:pPr>
            <w:r w:rsidRPr="00CD5A09">
              <w:rPr>
                <w:i/>
              </w:rPr>
              <w:t>Соисполнители</w:t>
            </w:r>
          </w:p>
          <w:p w:rsidR="00035437" w:rsidRPr="00257DA0" w:rsidRDefault="00035437" w:rsidP="001E365E">
            <w:pPr>
              <w:jc w:val="center"/>
            </w:pPr>
            <w:r>
              <w:t>Отдел имущ</w:t>
            </w:r>
            <w:r>
              <w:t>е</w:t>
            </w:r>
            <w:r>
              <w:t>ственных отнош</w:t>
            </w:r>
            <w:r>
              <w:t>е</w:t>
            </w:r>
            <w:r>
              <w:t>ний КУЭ, Упра</w:t>
            </w:r>
            <w:r>
              <w:t>в</w:t>
            </w:r>
            <w:r>
              <w:t>ление образования и молодежной п</w:t>
            </w:r>
            <w:r>
              <w:t>о</w:t>
            </w:r>
            <w:r>
              <w:t>литики, МКУ «</w:t>
            </w:r>
            <w:proofErr w:type="spellStart"/>
            <w:r>
              <w:t>ФКиС</w:t>
            </w:r>
            <w:proofErr w:type="spellEnd"/>
            <w:r>
              <w:t>»</w:t>
            </w:r>
          </w:p>
        </w:tc>
      </w:tr>
      <w:tr w:rsidR="00035437" w:rsidRPr="00257DA0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>
              <w:lastRenderedPageBreak/>
              <w:t>1.5</w:t>
            </w:r>
            <w:r w:rsidRPr="005751CB">
              <w:t>./</w:t>
            </w:r>
          </w:p>
          <w:p w:rsidR="00035437" w:rsidRPr="005751CB" w:rsidRDefault="00035437" w:rsidP="001E365E">
            <w:r w:rsidRPr="005751CB">
              <w:t>1.10.1.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5751CB">
              <w:rPr>
                <w:sz w:val="22"/>
                <w:szCs w:val="22"/>
              </w:rPr>
              <w:t>Обеспечение участия в о</w:t>
            </w:r>
            <w:r w:rsidRPr="005751CB">
              <w:rPr>
                <w:sz w:val="22"/>
                <w:szCs w:val="22"/>
              </w:rPr>
              <w:t>б</w:t>
            </w:r>
            <w:r w:rsidRPr="005751CB">
              <w:rPr>
                <w:sz w:val="22"/>
                <w:szCs w:val="22"/>
              </w:rPr>
              <w:t>ластных мероприятиях и проведение районных мер</w:t>
            </w:r>
            <w:r w:rsidRPr="005751CB">
              <w:rPr>
                <w:sz w:val="22"/>
                <w:szCs w:val="22"/>
              </w:rPr>
              <w:t>о</w:t>
            </w:r>
            <w:r w:rsidRPr="005751CB">
              <w:rPr>
                <w:sz w:val="22"/>
                <w:szCs w:val="22"/>
              </w:rPr>
              <w:t>приятий по развитию нау</w:t>
            </w:r>
            <w:r w:rsidRPr="005751CB">
              <w:rPr>
                <w:sz w:val="22"/>
                <w:szCs w:val="22"/>
              </w:rPr>
              <w:t>ч</w:t>
            </w:r>
            <w:r w:rsidRPr="005751CB">
              <w:rPr>
                <w:sz w:val="22"/>
                <w:szCs w:val="22"/>
              </w:rPr>
              <w:t>но-технического творчества: конкурсах технического творчества, соревнованиях по спортивно-техническим видам спорта, областных конкурсах детского и юн</w:t>
            </w:r>
            <w:r w:rsidRPr="005751CB">
              <w:rPr>
                <w:sz w:val="22"/>
                <w:szCs w:val="22"/>
              </w:rPr>
              <w:t>о</w:t>
            </w:r>
            <w:r w:rsidRPr="005751CB">
              <w:rPr>
                <w:sz w:val="22"/>
                <w:szCs w:val="22"/>
              </w:rPr>
              <w:t xml:space="preserve">шеского </w:t>
            </w:r>
            <w:proofErr w:type="spellStart"/>
            <w:r w:rsidRPr="005751CB">
              <w:rPr>
                <w:sz w:val="22"/>
                <w:szCs w:val="22"/>
              </w:rPr>
              <w:t>медиатворчества</w:t>
            </w:r>
            <w:proofErr w:type="spellEnd"/>
            <w:r w:rsidRPr="005751CB">
              <w:rPr>
                <w:sz w:val="22"/>
                <w:szCs w:val="22"/>
              </w:rPr>
              <w:t>, информационных технол</w:t>
            </w:r>
            <w:r w:rsidRPr="005751CB">
              <w:rPr>
                <w:sz w:val="22"/>
                <w:szCs w:val="22"/>
              </w:rPr>
              <w:t>о</w:t>
            </w:r>
            <w:r w:rsidRPr="005751CB">
              <w:rPr>
                <w:sz w:val="22"/>
                <w:szCs w:val="22"/>
              </w:rPr>
              <w:t>гий, регионального фестив</w:t>
            </w:r>
            <w:r w:rsidRPr="005751CB">
              <w:rPr>
                <w:sz w:val="22"/>
                <w:szCs w:val="22"/>
              </w:rPr>
              <w:t>а</w:t>
            </w:r>
            <w:r w:rsidRPr="005751CB">
              <w:rPr>
                <w:sz w:val="22"/>
                <w:szCs w:val="22"/>
              </w:rPr>
              <w:t>ля "</w:t>
            </w:r>
            <w:proofErr w:type="spellStart"/>
            <w:r w:rsidRPr="005751CB">
              <w:rPr>
                <w:sz w:val="22"/>
                <w:szCs w:val="22"/>
              </w:rPr>
              <w:t>РобоФест</w:t>
            </w:r>
            <w:proofErr w:type="spellEnd"/>
            <w:r w:rsidRPr="005751CB">
              <w:rPr>
                <w:sz w:val="22"/>
                <w:szCs w:val="22"/>
              </w:rPr>
              <w:t>-НН"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5751CB">
              <w:rPr>
                <w:sz w:val="22"/>
                <w:szCs w:val="22"/>
              </w:rPr>
              <w:t>2019-2021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 w:rsidRPr="005751CB">
              <w:t>Увеличение количества детей и молодежи по уч</w:t>
            </w:r>
            <w:r w:rsidRPr="005751CB">
              <w:t>а</w:t>
            </w:r>
            <w:r w:rsidRPr="005751CB">
              <w:t>стию в мероприятиях, направленных на развитие научно-технического творчества, чел.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4A4F02" w:rsidRDefault="00035437" w:rsidP="001E365E">
            <w:pPr>
              <w:jc w:val="center"/>
            </w:pPr>
            <w:r w:rsidRPr="004A4F02">
              <w:t>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4A4F02" w:rsidRDefault="00035437" w:rsidP="001E365E">
            <w:pPr>
              <w:jc w:val="center"/>
            </w:pPr>
            <w:r>
              <w:t>3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4A4F02" w:rsidRDefault="00035437" w:rsidP="001E365E">
            <w:pPr>
              <w:jc w:val="center"/>
            </w:pPr>
            <w:r>
              <w:t>3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4A4F02" w:rsidRDefault="00035437" w:rsidP="001E365E">
            <w:pPr>
              <w:jc w:val="center"/>
            </w:pPr>
            <w:r>
              <w:t>3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 w:rsidRPr="005751CB">
              <w:t>Создание условий для выявления и творческого развития одаренных и талантливых детей и м</w:t>
            </w:r>
            <w:r w:rsidRPr="005751CB">
              <w:t>о</w:t>
            </w:r>
            <w:r w:rsidRPr="005751CB">
              <w:t>лодежи, развитие мот</w:t>
            </w:r>
            <w:r w:rsidRPr="005751CB">
              <w:t>и</w:t>
            </w:r>
            <w:r w:rsidRPr="005751CB">
              <w:t>вации у детей к позн</w:t>
            </w:r>
            <w:r w:rsidRPr="005751CB">
              <w:t>а</w:t>
            </w:r>
            <w:r w:rsidRPr="005751CB">
              <w:t>нию и творчеству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pPr>
              <w:jc w:val="center"/>
            </w:pPr>
            <w:r w:rsidRPr="005751CB">
              <w:t>Управление обр</w:t>
            </w:r>
            <w:r w:rsidRPr="005751CB">
              <w:t>а</w:t>
            </w:r>
            <w:r w:rsidRPr="005751CB">
              <w:t>зования и мол</w:t>
            </w:r>
            <w:r w:rsidRPr="005751CB">
              <w:t>о</w:t>
            </w:r>
            <w:r w:rsidRPr="005751CB">
              <w:t xml:space="preserve">дежной политики администрации района </w:t>
            </w:r>
          </w:p>
        </w:tc>
      </w:tr>
      <w:tr w:rsidR="00035437" w:rsidRPr="005751CB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>
              <w:t>1.6</w:t>
            </w:r>
            <w:r w:rsidRPr="005751CB">
              <w:t>./</w:t>
            </w:r>
          </w:p>
          <w:p w:rsidR="00035437" w:rsidRPr="005751CB" w:rsidRDefault="00035437" w:rsidP="001E365E">
            <w:r w:rsidRPr="005751CB">
              <w:t>1.11.3.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Default="00035437" w:rsidP="001E365E">
            <w:r w:rsidRPr="005751CB">
              <w:t>Обеспечение опубликования и актуализации в сети «И</w:t>
            </w:r>
            <w:r w:rsidRPr="005751CB">
              <w:t>н</w:t>
            </w:r>
            <w:r w:rsidRPr="005751CB">
              <w:t>тернет» информации об об</w:t>
            </w:r>
            <w:r w:rsidRPr="005751CB">
              <w:t>ъ</w:t>
            </w:r>
            <w:r w:rsidRPr="005751CB">
              <w:t>ектах (наименование, мест</w:t>
            </w:r>
            <w:r w:rsidRPr="005751CB">
              <w:t>о</w:t>
            </w:r>
            <w:r w:rsidRPr="005751CB">
              <w:t>нахождения, характерист</w:t>
            </w:r>
            <w:r w:rsidRPr="005751CB">
              <w:t>и</w:t>
            </w:r>
            <w:r w:rsidRPr="005751CB">
              <w:t>ки, целевое значение, сущ</w:t>
            </w:r>
            <w:r w:rsidRPr="005751CB">
              <w:t>е</w:t>
            </w:r>
            <w:r w:rsidRPr="005751CB">
              <w:t xml:space="preserve">ствующие </w:t>
            </w:r>
            <w:r w:rsidRPr="005751CB">
              <w:lastRenderedPageBreak/>
              <w:t>ограничения их использования и обремен</w:t>
            </w:r>
            <w:r w:rsidRPr="005751CB">
              <w:t>е</w:t>
            </w:r>
            <w:r w:rsidRPr="005751CB">
              <w:t>ния правами третьих лиц), находящихся в муниципал</w:t>
            </w:r>
            <w:r w:rsidRPr="005751CB">
              <w:t>ь</w:t>
            </w:r>
            <w:r w:rsidRPr="005751CB">
              <w:t xml:space="preserve">ной собственности </w:t>
            </w:r>
          </w:p>
          <w:p w:rsidR="00035437" w:rsidRPr="005751CB" w:rsidRDefault="00035437" w:rsidP="001E365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both"/>
            </w:pPr>
            <w:r w:rsidRPr="005751CB">
              <w:lastRenderedPageBreak/>
              <w:t xml:space="preserve">2019-2021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r w:rsidRPr="005751CB">
              <w:t>Размещение на официал</w:t>
            </w:r>
            <w:r w:rsidRPr="005751CB">
              <w:t>ь</w:t>
            </w:r>
            <w:r w:rsidRPr="005751CB">
              <w:t xml:space="preserve">ном сайте района в </w:t>
            </w:r>
            <w:proofErr w:type="spellStart"/>
            <w:r w:rsidRPr="005751CB">
              <w:t>и</w:t>
            </w:r>
            <w:r w:rsidRPr="005751CB">
              <w:t>н</w:t>
            </w:r>
            <w:r>
              <w:t>формационн</w:t>
            </w:r>
            <w:r w:rsidRPr="005751CB">
              <w:t>-телекомму</w:t>
            </w:r>
            <w:r>
              <w:t>-</w:t>
            </w:r>
            <w:r w:rsidRPr="005751CB">
              <w:t>никационной</w:t>
            </w:r>
            <w:proofErr w:type="spellEnd"/>
            <w:r w:rsidRPr="005751CB">
              <w:t xml:space="preserve"> сети «И</w:t>
            </w:r>
            <w:r w:rsidRPr="005751CB">
              <w:t>н</w:t>
            </w:r>
            <w:r w:rsidRPr="005751CB">
              <w:t>тернет» актуальной и</w:t>
            </w:r>
            <w:r w:rsidRPr="005751CB">
              <w:t>н</w:t>
            </w:r>
            <w:r w:rsidRPr="005751CB">
              <w:t xml:space="preserve">формации об объектах, находящихся в </w:t>
            </w:r>
            <w:r w:rsidRPr="005751CB">
              <w:lastRenderedPageBreak/>
              <w:t>муниц</w:t>
            </w:r>
            <w:r w:rsidRPr="005751CB">
              <w:t>и</w:t>
            </w:r>
            <w:r w:rsidRPr="005751CB">
              <w:t>пальной собственности муниципальных образ</w:t>
            </w:r>
            <w:r w:rsidRPr="005751CB">
              <w:t>о</w:t>
            </w:r>
            <w:r w:rsidRPr="005751CB">
              <w:t xml:space="preserve">ваний 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37" w:rsidRPr="005751CB" w:rsidRDefault="00035437" w:rsidP="001E365E">
            <w:pPr>
              <w:jc w:val="center"/>
            </w:pPr>
            <w:r w:rsidRPr="005751CB">
              <w:lastRenderedPageBreak/>
              <w:t>Еж</w:t>
            </w:r>
            <w:r w:rsidRPr="005751CB">
              <w:t>е</w:t>
            </w:r>
            <w:r w:rsidRPr="005751CB">
              <w:t>годно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37" w:rsidRPr="005751CB" w:rsidRDefault="00035437" w:rsidP="001E365E">
            <w:pPr>
              <w:jc w:val="center"/>
            </w:pPr>
            <w:r w:rsidRPr="005751CB">
              <w:t>Еж</w:t>
            </w:r>
            <w:r w:rsidRPr="005751CB">
              <w:t>е</w:t>
            </w:r>
            <w:r w:rsidRPr="005751CB">
              <w:t>годно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437" w:rsidRPr="005751CB" w:rsidRDefault="00035437" w:rsidP="001E365E">
            <w:pPr>
              <w:jc w:val="center"/>
            </w:pPr>
            <w:r w:rsidRPr="005751CB">
              <w:t>Еж</w:t>
            </w:r>
            <w:r w:rsidRPr="005751CB">
              <w:t>е</w:t>
            </w:r>
            <w:r w:rsidRPr="005751CB">
              <w:t>годно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</w:pPr>
            <w:r w:rsidRPr="005751CB">
              <w:t>да</w:t>
            </w: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  <w:p w:rsidR="00035437" w:rsidRPr="005751CB" w:rsidRDefault="00035437" w:rsidP="001E365E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</w:pPr>
            <w:r w:rsidRPr="005751CB">
              <w:lastRenderedPageBreak/>
              <w:t>ОМСУ поселений (по согласованию), отдел имуществе</w:t>
            </w:r>
            <w:r w:rsidRPr="005751CB">
              <w:t>н</w:t>
            </w:r>
            <w:r w:rsidRPr="005751CB">
              <w:t>ных отношений КУЭ</w:t>
            </w:r>
          </w:p>
        </w:tc>
      </w:tr>
      <w:tr w:rsidR="00035437" w:rsidRPr="005751CB" w:rsidTr="001E365E">
        <w:trPr>
          <w:trHeight w:val="66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5751CB" w:rsidRDefault="00035437" w:rsidP="001E365E">
            <w:r>
              <w:lastRenderedPageBreak/>
              <w:t>1.7</w:t>
            </w:r>
            <w:r w:rsidRPr="005751CB">
              <w:t>./</w:t>
            </w:r>
          </w:p>
          <w:p w:rsidR="00035437" w:rsidRPr="005751CB" w:rsidRDefault="00035437" w:rsidP="001E365E">
            <w:r w:rsidRPr="005751CB">
              <w:t>1.11.5.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Default="00035437" w:rsidP="001E365E">
            <w:r w:rsidRPr="005751CB">
              <w:t>Обеспечение опубликования и актуализации в сети «И</w:t>
            </w:r>
            <w:r w:rsidRPr="005751CB">
              <w:t>н</w:t>
            </w:r>
            <w:r w:rsidRPr="005751CB">
              <w:t>тернет» информации об имуществе, находящемся в собственности муниципал</w:t>
            </w:r>
            <w:r w:rsidRPr="005751CB">
              <w:t>ь</w:t>
            </w:r>
            <w:r w:rsidRPr="005751CB">
              <w:t>ных образований, включа</w:t>
            </w:r>
            <w:r w:rsidRPr="005751CB">
              <w:t>е</w:t>
            </w:r>
            <w:r w:rsidRPr="005751CB">
              <w:t>мом в перечни для пред</w:t>
            </w:r>
            <w:r w:rsidRPr="005751CB">
              <w:t>о</w:t>
            </w:r>
            <w:r w:rsidRPr="005751CB">
              <w:t>ставления на льготных усл</w:t>
            </w:r>
            <w:r w:rsidRPr="005751CB">
              <w:t>о</w:t>
            </w:r>
            <w:r w:rsidRPr="005751CB">
              <w:t>виях субъектам малого и среднего предпринимател</w:t>
            </w:r>
            <w:r w:rsidRPr="005751CB">
              <w:t>ь</w:t>
            </w:r>
            <w:r w:rsidRPr="005751CB">
              <w:t>ства, о реализации такого имущества или предоставл</w:t>
            </w:r>
            <w:r w:rsidRPr="005751CB">
              <w:t>е</w:t>
            </w:r>
            <w:r w:rsidRPr="005751CB">
              <w:t>нии его во вла</w:t>
            </w:r>
            <w:r>
              <w:t xml:space="preserve">дение и (или) пользование </w:t>
            </w:r>
          </w:p>
          <w:p w:rsidR="00035437" w:rsidRPr="005751CB" w:rsidRDefault="00035437" w:rsidP="001E365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both"/>
            </w:pPr>
            <w:r w:rsidRPr="005751CB">
              <w:t xml:space="preserve">2019-2021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r w:rsidRPr="005751CB">
              <w:t>Размещение и актуализ</w:t>
            </w:r>
            <w:r w:rsidRPr="005751CB">
              <w:t>а</w:t>
            </w:r>
            <w:r w:rsidRPr="005751CB">
              <w:t>ция информации об им</w:t>
            </w:r>
            <w:r w:rsidRPr="005751CB">
              <w:t>у</w:t>
            </w:r>
            <w:r w:rsidRPr="005751CB">
              <w:t>ществе, находящемся в собственности муниц</w:t>
            </w:r>
            <w:r w:rsidRPr="005751CB">
              <w:t>и</w:t>
            </w:r>
            <w:r w:rsidRPr="005751CB">
              <w:t>пальных образований на официальном сайте мун</w:t>
            </w:r>
            <w:r w:rsidRPr="005751CB">
              <w:t>и</w:t>
            </w:r>
            <w:r w:rsidRPr="005751CB">
              <w:t>ципальных образований в сети «Интернет»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да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да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  <w:rPr>
                <w:i/>
              </w:rPr>
            </w:pPr>
            <w:r w:rsidRPr="005751CB">
              <w:rPr>
                <w:i/>
              </w:rPr>
              <w:t>да</w:t>
            </w:r>
          </w:p>
        </w:tc>
        <w:tc>
          <w:tcPr>
            <w:tcW w:w="8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437" w:rsidRPr="005751CB" w:rsidRDefault="00035437" w:rsidP="001E365E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437" w:rsidRPr="005751CB" w:rsidRDefault="00035437" w:rsidP="001E365E">
            <w:pPr>
              <w:jc w:val="center"/>
            </w:pPr>
            <w:r w:rsidRPr="005751CB">
              <w:t>ОМСУ поселений (по согласованию), отдел имуществе</w:t>
            </w:r>
            <w:r w:rsidRPr="005751CB">
              <w:t>н</w:t>
            </w:r>
            <w:r w:rsidRPr="005751CB">
              <w:t>ных отношений КУЭ</w:t>
            </w:r>
          </w:p>
        </w:tc>
      </w:tr>
      <w:tr w:rsidR="00035437" w:rsidRPr="00257DA0" w:rsidTr="001E365E">
        <w:trPr>
          <w:trHeight w:val="218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>
              <w:lastRenderedPageBreak/>
              <w:t>1.8</w:t>
            </w:r>
            <w:r w:rsidRPr="006F681C">
              <w:t>./</w:t>
            </w:r>
          </w:p>
          <w:p w:rsidR="00035437" w:rsidRPr="006F681C" w:rsidRDefault="00035437" w:rsidP="001E365E">
            <w:r w:rsidRPr="006F681C">
              <w:t>1.25.4.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 xml:space="preserve">Организация ОМСУ работы по внедрению </w:t>
            </w:r>
            <w:proofErr w:type="gramStart"/>
            <w:r w:rsidRPr="006F681C">
              <w:t>антимон</w:t>
            </w:r>
            <w:r w:rsidRPr="006F681C">
              <w:t>о</w:t>
            </w:r>
            <w:r w:rsidRPr="006F681C">
              <w:t>польного</w:t>
            </w:r>
            <w:proofErr w:type="gramEnd"/>
            <w:r w:rsidRPr="006F681C">
              <w:t xml:space="preserve"> </w:t>
            </w:r>
            <w:proofErr w:type="spellStart"/>
            <w:r w:rsidRPr="006F681C">
              <w:t>комплаенса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2020-2021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Размещение на официал</w:t>
            </w:r>
            <w:r w:rsidRPr="006F681C">
              <w:t>ь</w:t>
            </w:r>
            <w:r w:rsidRPr="006F681C">
              <w:t>ном сайте администрации района в информационно-телекоммуникационной  сети «Интернет» муниц</w:t>
            </w:r>
            <w:r w:rsidRPr="006F681C">
              <w:t>и</w:t>
            </w:r>
            <w:r w:rsidRPr="006F681C">
              <w:t>пальных правовых актов о внедрении антимонопол</w:t>
            </w:r>
            <w:r w:rsidRPr="006F681C">
              <w:t>ь</w:t>
            </w:r>
            <w:r w:rsidRPr="006F681C">
              <w:t xml:space="preserve">ного </w:t>
            </w:r>
            <w:proofErr w:type="spellStart"/>
            <w:r w:rsidRPr="006F681C">
              <w:t>комплаенса</w:t>
            </w:r>
            <w:proofErr w:type="spellEnd"/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  <w:p w:rsidR="00035437" w:rsidRPr="006F681C" w:rsidRDefault="00035437" w:rsidP="001E365E">
            <w:pPr>
              <w:jc w:val="center"/>
              <w:rPr>
                <w:i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Снижение количества нарушений ОМСУ ант</w:t>
            </w:r>
            <w:r w:rsidRPr="006F681C">
              <w:t>и</w:t>
            </w:r>
            <w:r w:rsidRPr="006F681C">
              <w:t>монопольного законод</w:t>
            </w:r>
            <w:r w:rsidRPr="006F681C">
              <w:t>а</w:t>
            </w:r>
            <w:r w:rsidRPr="006F681C">
              <w:t>тельства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pPr>
              <w:jc w:val="center"/>
            </w:pPr>
            <w:r w:rsidRPr="006F681C">
              <w:t>Администрация района</w:t>
            </w:r>
            <w:r>
              <w:t xml:space="preserve"> </w:t>
            </w:r>
            <w:r w:rsidRPr="006F681C">
              <w:t xml:space="preserve"> Управл</w:t>
            </w:r>
            <w:r w:rsidRPr="006F681C">
              <w:t>е</w:t>
            </w:r>
            <w:r w:rsidRPr="006F681C">
              <w:t xml:space="preserve">ние делами </w:t>
            </w:r>
          </w:p>
          <w:p w:rsidR="00035437" w:rsidRPr="006F681C" w:rsidRDefault="00035437" w:rsidP="001E365E">
            <w:pPr>
              <w:jc w:val="center"/>
            </w:pPr>
            <w:r>
              <w:t>О</w:t>
            </w:r>
            <w:r w:rsidRPr="006F681C">
              <w:t>тдел экономики, труда и муниц</w:t>
            </w:r>
            <w:r w:rsidRPr="006F681C">
              <w:t>и</w:t>
            </w:r>
            <w:r w:rsidRPr="006F681C">
              <w:t xml:space="preserve">пальных закупок КУЭ </w:t>
            </w:r>
          </w:p>
        </w:tc>
      </w:tr>
      <w:tr w:rsidR="00035437" w:rsidRPr="004F1D45" w:rsidTr="001E365E">
        <w:trPr>
          <w:trHeight w:val="183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1</w:t>
            </w:r>
            <w:r>
              <w:t>.</w:t>
            </w:r>
            <w:r w:rsidRPr="006F681C">
              <w:t>9./</w:t>
            </w:r>
          </w:p>
          <w:p w:rsidR="00035437" w:rsidRPr="006F681C" w:rsidRDefault="00035437" w:rsidP="001E365E">
            <w:r w:rsidRPr="006F681C">
              <w:t>1.29.1.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r w:rsidRPr="006F681C">
              <w:t>Обеспечение проведения мониторинга наличия (о</w:t>
            </w:r>
            <w:r w:rsidRPr="006F681C">
              <w:t>т</w:t>
            </w:r>
            <w:r w:rsidRPr="006F681C">
              <w:t>сутствия) административных барьеров и оценки состояния конкуренции субъектами предпринимательской де</w:t>
            </w:r>
            <w:r w:rsidRPr="006F681C">
              <w:t>я</w:t>
            </w:r>
            <w:r w:rsidRPr="006F681C">
              <w:t>тельности и потребителями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2019-2021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Количество проведенных мониторингов, ед.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Возможность формир</w:t>
            </w:r>
            <w:r w:rsidRPr="006F681C">
              <w:t>о</w:t>
            </w:r>
            <w:r w:rsidRPr="006F681C">
              <w:t>вания предложений по совершенствованию ра</w:t>
            </w:r>
            <w:r w:rsidRPr="006F681C">
              <w:t>з</w:t>
            </w:r>
            <w:r w:rsidRPr="006F681C">
              <w:t xml:space="preserve">вития конкуренции 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49174B" w:rsidRDefault="00035437" w:rsidP="001E365E">
            <w:pPr>
              <w:jc w:val="center"/>
            </w:pPr>
            <w:r w:rsidRPr="00CD5A09">
              <w:rPr>
                <w:i/>
              </w:rPr>
              <w:t xml:space="preserve">Соисполнители </w:t>
            </w:r>
            <w:r w:rsidRPr="006F681C">
              <w:t>Администрация района, отдел эк</w:t>
            </w:r>
            <w:r w:rsidRPr="006F681C">
              <w:t>о</w:t>
            </w:r>
            <w:r w:rsidRPr="006F681C">
              <w:t>номики, труда и муниципальных закупок КУЭ</w:t>
            </w:r>
            <w:r>
              <w:t xml:space="preserve">, </w:t>
            </w:r>
            <w:r w:rsidRPr="006F681C">
              <w:t>АНО «Бизнес-центр» (по согласованию)</w:t>
            </w:r>
          </w:p>
        </w:tc>
      </w:tr>
      <w:tr w:rsidR="00035437" w:rsidRPr="004F1D45" w:rsidTr="001E365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>
              <w:t>1.10</w:t>
            </w:r>
            <w:r w:rsidRPr="006F681C">
              <w:t>./</w:t>
            </w:r>
          </w:p>
          <w:p w:rsidR="00035437" w:rsidRPr="006F681C" w:rsidRDefault="00035437" w:rsidP="001E365E">
            <w:r w:rsidRPr="006F681C">
              <w:t>1.29.2.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Обеспечение  проведения мониторинга удовлетворе</w:t>
            </w:r>
            <w:r w:rsidRPr="006F681C">
              <w:t>н</w:t>
            </w:r>
            <w:r w:rsidRPr="006F681C">
              <w:t>ности потребителей кач</w:t>
            </w:r>
            <w:r w:rsidRPr="006F681C">
              <w:t>е</w:t>
            </w:r>
            <w:r w:rsidRPr="006F681C">
              <w:t>ством товаров и услуг на товарных рынках и состо</w:t>
            </w:r>
            <w:r w:rsidRPr="006F681C">
              <w:t>я</w:t>
            </w:r>
            <w:r w:rsidRPr="006F681C">
              <w:t>нием ценовой конкуренции</w:t>
            </w:r>
          </w:p>
          <w:p w:rsidR="00035437" w:rsidRPr="006F681C" w:rsidRDefault="00035437" w:rsidP="001E365E">
            <w:pPr>
              <w:rPr>
                <w:color w:val="FF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2019-2021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Количество проведенных мониторингов, ед.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Возможность формир</w:t>
            </w:r>
            <w:r w:rsidRPr="006F681C">
              <w:t>о</w:t>
            </w:r>
            <w:r w:rsidRPr="006F681C">
              <w:t>вания предложений по совершенствованию ра</w:t>
            </w:r>
            <w:r w:rsidRPr="006F681C">
              <w:t>з</w:t>
            </w:r>
            <w:r w:rsidRPr="006F681C">
              <w:t>вития конкуренции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CD5A09" w:rsidRDefault="00035437" w:rsidP="001E365E">
            <w:pPr>
              <w:jc w:val="center"/>
              <w:rPr>
                <w:i/>
              </w:rPr>
            </w:pPr>
            <w:r w:rsidRPr="00CD5A09">
              <w:rPr>
                <w:i/>
              </w:rPr>
              <w:t>Соисполнители</w:t>
            </w:r>
          </w:p>
          <w:p w:rsidR="00035437" w:rsidRPr="006F681C" w:rsidRDefault="00035437" w:rsidP="001E365E">
            <w:pPr>
              <w:jc w:val="center"/>
            </w:pPr>
            <w:r w:rsidRPr="006F681C">
              <w:t>Администрации района, отдел эк</w:t>
            </w:r>
            <w:r w:rsidRPr="006F681C">
              <w:t>о</w:t>
            </w:r>
            <w:r w:rsidRPr="006F681C">
              <w:t>номики, труда и муниципальных закупок КУЭ</w:t>
            </w:r>
            <w:r>
              <w:t xml:space="preserve">, </w:t>
            </w:r>
            <w:r w:rsidRPr="006F681C">
              <w:t>АНО «Бизнес-центр» (по согласованию)</w:t>
            </w:r>
          </w:p>
        </w:tc>
      </w:tr>
      <w:tr w:rsidR="00035437" w:rsidRPr="00257DA0" w:rsidTr="001E365E">
        <w:trPr>
          <w:trHeight w:val="327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>
              <w:lastRenderedPageBreak/>
              <w:t>1.11</w:t>
            </w:r>
            <w:r w:rsidRPr="006F681C">
              <w:t>./</w:t>
            </w:r>
          </w:p>
          <w:p w:rsidR="00035437" w:rsidRPr="006F681C" w:rsidRDefault="00035437" w:rsidP="001E365E">
            <w:r w:rsidRPr="006F681C">
              <w:t>1.29.3.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 w:rsidRPr="006F681C">
              <w:t xml:space="preserve">Обеспечение   </w:t>
            </w:r>
            <w:proofErr w:type="gramStart"/>
            <w:r w:rsidRPr="006F681C">
              <w:t>проведения  мониторинга удовлетворе</w:t>
            </w:r>
            <w:r w:rsidRPr="006F681C">
              <w:t>н</w:t>
            </w:r>
            <w:r w:rsidRPr="006F681C">
              <w:t>ности субъектов предприн</w:t>
            </w:r>
            <w:r w:rsidRPr="006F681C">
              <w:t>и</w:t>
            </w:r>
            <w:r w:rsidRPr="006F681C">
              <w:t>мательской деятельности</w:t>
            </w:r>
            <w:proofErr w:type="gramEnd"/>
            <w:r w:rsidRPr="006F681C">
              <w:t xml:space="preserve"> и потребителей товаров, </w:t>
            </w:r>
            <w:proofErr w:type="spellStart"/>
            <w:r w:rsidRPr="006F681C">
              <w:t>ра</w:t>
            </w:r>
            <w:proofErr w:type="spellEnd"/>
            <w:r w:rsidRPr="006F681C">
              <w:t xml:space="preserve">-бот, услуг качеством (в </w:t>
            </w:r>
            <w:proofErr w:type="spellStart"/>
            <w:r w:rsidRPr="006F681C">
              <w:t>т.ч</w:t>
            </w:r>
            <w:proofErr w:type="spellEnd"/>
            <w:r w:rsidRPr="006F681C">
              <w:t>.  уровнем доступности, п</w:t>
            </w:r>
            <w:r w:rsidRPr="006F681C">
              <w:t>о</w:t>
            </w:r>
            <w:r w:rsidRPr="006F681C">
              <w:t>нятности и удобства получ</w:t>
            </w:r>
            <w:r w:rsidRPr="006F681C">
              <w:t>е</w:t>
            </w:r>
            <w:r w:rsidRPr="006F681C">
              <w:t xml:space="preserve">ния) официальной </w:t>
            </w:r>
            <w:proofErr w:type="spellStart"/>
            <w:r w:rsidRPr="006F681C">
              <w:t>иформ</w:t>
            </w:r>
            <w:r w:rsidRPr="006F681C">
              <w:t>а</w:t>
            </w:r>
            <w:r w:rsidRPr="006F681C">
              <w:t>ции</w:t>
            </w:r>
            <w:proofErr w:type="spellEnd"/>
            <w:r w:rsidRPr="006F681C">
              <w:t xml:space="preserve"> о состоянии конкуре</w:t>
            </w:r>
            <w:r w:rsidRPr="006F681C">
              <w:t>н</w:t>
            </w:r>
            <w:r w:rsidRPr="006F681C">
              <w:t xml:space="preserve">ции на товарных рынках и деятельности по </w:t>
            </w:r>
            <w:proofErr w:type="spellStart"/>
            <w:r w:rsidRPr="006F681C">
              <w:t>содейст-вию</w:t>
            </w:r>
            <w:proofErr w:type="spellEnd"/>
            <w:r w:rsidRPr="006F681C">
              <w:t xml:space="preserve"> развитию конкуренции</w:t>
            </w:r>
          </w:p>
          <w:p w:rsidR="00035437" w:rsidRPr="0049174B" w:rsidRDefault="00035437" w:rsidP="001E365E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2019-2021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Количество проведенных мониторингов, ед.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pPr>
              <w:jc w:val="center"/>
              <w:rPr>
                <w:i/>
              </w:rPr>
            </w:pPr>
            <w:r w:rsidRPr="006F681C">
              <w:rPr>
                <w:i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437" w:rsidRPr="006F681C" w:rsidRDefault="00035437" w:rsidP="001E365E">
            <w:r w:rsidRPr="006F681C">
              <w:t>Возможность формир</w:t>
            </w:r>
            <w:r w:rsidRPr="006F681C">
              <w:t>о</w:t>
            </w:r>
            <w:r w:rsidRPr="006F681C">
              <w:t>вания предложений по совершенствованию ра</w:t>
            </w:r>
            <w:r w:rsidRPr="006F681C">
              <w:t>з</w:t>
            </w:r>
            <w:r w:rsidRPr="006F681C">
              <w:t>вития конкуренции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37" w:rsidRPr="00CD5A09" w:rsidRDefault="00035437" w:rsidP="001E365E">
            <w:pPr>
              <w:rPr>
                <w:i/>
              </w:rPr>
            </w:pPr>
            <w:r w:rsidRPr="00CD5A09">
              <w:rPr>
                <w:i/>
              </w:rPr>
              <w:t>Соисполнители</w:t>
            </w:r>
          </w:p>
          <w:p w:rsidR="00035437" w:rsidRPr="006F681C" w:rsidRDefault="00035437" w:rsidP="001E365E">
            <w:r w:rsidRPr="006F681C">
              <w:t>Администрация района, отдел эк</w:t>
            </w:r>
            <w:r w:rsidRPr="006F681C">
              <w:t>о</w:t>
            </w:r>
            <w:r w:rsidRPr="006F681C">
              <w:t>номики, труда и муниципальных закупок КУЭ</w:t>
            </w:r>
            <w:r>
              <w:t>,</w:t>
            </w:r>
          </w:p>
          <w:p w:rsidR="00035437" w:rsidRPr="006F681C" w:rsidRDefault="00035437" w:rsidP="001E365E">
            <w:r w:rsidRPr="006F681C">
              <w:t>АНО «Бизнес-центр» (по согл</w:t>
            </w:r>
            <w:r w:rsidRPr="006F681C">
              <w:t>а</w:t>
            </w:r>
            <w:r w:rsidRPr="006F681C">
              <w:t>сованию)</w:t>
            </w:r>
          </w:p>
        </w:tc>
      </w:tr>
      <w:tr w:rsidR="00035437" w:rsidRPr="00257DA0" w:rsidTr="001E365E">
        <w:trPr>
          <w:trHeight w:val="186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Default="00035437" w:rsidP="001E365E">
            <w:r>
              <w:t>1.12./</w:t>
            </w:r>
          </w:p>
          <w:p w:rsidR="00035437" w:rsidRPr="00257DA0" w:rsidRDefault="00035437" w:rsidP="001E365E">
            <w:r w:rsidRPr="00257DA0">
              <w:t>1.29.6.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49174B">
              <w:rPr>
                <w:sz w:val="22"/>
                <w:szCs w:val="22"/>
              </w:rPr>
              <w:t>Обеспечение  проведения мониторинга деятельности хозяйствующих субъектов, доля участия муниципальн</w:t>
            </w:r>
            <w:r w:rsidRPr="0049174B">
              <w:rPr>
                <w:sz w:val="22"/>
                <w:szCs w:val="22"/>
              </w:rPr>
              <w:t>о</w:t>
            </w:r>
            <w:r w:rsidRPr="0049174B">
              <w:rPr>
                <w:sz w:val="22"/>
                <w:szCs w:val="22"/>
              </w:rPr>
              <w:t xml:space="preserve">го образования в </w:t>
            </w:r>
            <w:r>
              <w:rPr>
                <w:sz w:val="22"/>
                <w:szCs w:val="22"/>
              </w:rPr>
              <w:t>которых составляет 50 и более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49174B">
              <w:rPr>
                <w:sz w:val="22"/>
                <w:szCs w:val="22"/>
              </w:rPr>
              <w:t>2019-2021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r w:rsidRPr="0049174B">
              <w:t>Количество проведенных мониторингов, ед.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jc w:val="center"/>
              <w:rPr>
                <w:i/>
              </w:rPr>
            </w:pPr>
            <w:r w:rsidRPr="0049174B">
              <w:rPr>
                <w:i/>
              </w:rPr>
              <w:t>1</w:t>
            </w:r>
          </w:p>
          <w:p w:rsidR="00035437" w:rsidRPr="0049174B" w:rsidRDefault="00035437" w:rsidP="001E365E">
            <w:pPr>
              <w:jc w:val="center"/>
              <w:rPr>
                <w:i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jc w:val="center"/>
              <w:rPr>
                <w:i/>
              </w:rPr>
            </w:pPr>
            <w:r w:rsidRPr="0049174B">
              <w:rPr>
                <w:i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jc w:val="center"/>
              <w:rPr>
                <w:i/>
              </w:rPr>
            </w:pPr>
            <w:r w:rsidRPr="0049174B">
              <w:rPr>
                <w:i/>
              </w:rPr>
              <w:t>1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pPr>
              <w:jc w:val="center"/>
              <w:rPr>
                <w:i/>
              </w:rPr>
            </w:pPr>
            <w:r w:rsidRPr="0049174B">
              <w:rPr>
                <w:i/>
              </w:rPr>
              <w:t>1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49174B" w:rsidRDefault="00035437" w:rsidP="001E365E">
            <w:r w:rsidRPr="0049174B">
              <w:t>Возможность формир</w:t>
            </w:r>
            <w:r w:rsidRPr="0049174B">
              <w:t>о</w:t>
            </w:r>
            <w:r w:rsidRPr="0049174B">
              <w:t>вания предложений по совершенствованию ра</w:t>
            </w:r>
            <w:r w:rsidRPr="0049174B">
              <w:t>з</w:t>
            </w:r>
            <w:r w:rsidRPr="0049174B">
              <w:t>вития конкуренции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37" w:rsidRPr="00CD5A09" w:rsidRDefault="00035437" w:rsidP="001E365E">
            <w:pPr>
              <w:pStyle w:val="ConsPlusNormal"/>
              <w:rPr>
                <w:i/>
                <w:sz w:val="22"/>
                <w:szCs w:val="22"/>
              </w:rPr>
            </w:pPr>
            <w:r w:rsidRPr="00CD5A09">
              <w:rPr>
                <w:i/>
                <w:sz w:val="22"/>
                <w:szCs w:val="22"/>
              </w:rPr>
              <w:t>Соисполнители</w:t>
            </w:r>
          </w:p>
          <w:p w:rsidR="00035437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49174B">
              <w:rPr>
                <w:sz w:val="22"/>
                <w:szCs w:val="22"/>
              </w:rPr>
              <w:t xml:space="preserve">Администрация района </w:t>
            </w:r>
          </w:p>
          <w:p w:rsidR="00035437" w:rsidRPr="0049174B" w:rsidRDefault="00035437" w:rsidP="001E365E">
            <w:pPr>
              <w:pStyle w:val="ConsPlusNormal"/>
              <w:rPr>
                <w:sz w:val="22"/>
                <w:szCs w:val="22"/>
              </w:rPr>
            </w:pPr>
            <w:r w:rsidRPr="0049174B">
              <w:rPr>
                <w:sz w:val="22"/>
                <w:szCs w:val="22"/>
              </w:rPr>
              <w:t>Комитет по упра</w:t>
            </w:r>
            <w:r w:rsidRPr="0049174B">
              <w:rPr>
                <w:sz w:val="22"/>
                <w:szCs w:val="22"/>
              </w:rPr>
              <w:t>в</w:t>
            </w:r>
            <w:r w:rsidRPr="0049174B">
              <w:rPr>
                <w:sz w:val="22"/>
                <w:szCs w:val="22"/>
              </w:rPr>
              <w:t>лению экономикой</w:t>
            </w:r>
          </w:p>
        </w:tc>
      </w:tr>
    </w:tbl>
    <w:p w:rsidR="00035437" w:rsidRPr="00257DA0" w:rsidRDefault="00035437" w:rsidP="00035437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09"/>
        <w:gridCol w:w="18"/>
        <w:gridCol w:w="2854"/>
        <w:gridCol w:w="822"/>
        <w:gridCol w:w="2605"/>
        <w:gridCol w:w="795"/>
        <w:gridCol w:w="795"/>
        <w:gridCol w:w="665"/>
        <w:gridCol w:w="127"/>
        <w:gridCol w:w="6"/>
        <w:gridCol w:w="905"/>
        <w:gridCol w:w="12"/>
        <w:gridCol w:w="2475"/>
        <w:gridCol w:w="1798"/>
      </w:tblGrid>
      <w:tr w:rsidR="00035437" w:rsidRPr="00257DA0" w:rsidTr="001E365E">
        <w:trPr>
          <w:trHeight w:val="290"/>
        </w:trPr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r w:rsidRPr="00257DA0">
              <w:rPr>
                <w:b/>
              </w:rPr>
              <w:t>2.</w:t>
            </w:r>
          </w:p>
        </w:tc>
        <w:tc>
          <w:tcPr>
            <w:tcW w:w="4693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t xml:space="preserve">Мероприятия в отдельных отраслях (сферах) экономики в </w:t>
            </w:r>
            <w:proofErr w:type="spellStart"/>
            <w:r>
              <w:rPr>
                <w:b/>
              </w:rPr>
              <w:t>Большемурашкинском</w:t>
            </w:r>
            <w:proofErr w:type="spellEnd"/>
            <w:r>
              <w:rPr>
                <w:b/>
              </w:rPr>
              <w:t xml:space="preserve"> муниципальном районе </w:t>
            </w:r>
            <w:r w:rsidRPr="00257DA0">
              <w:rPr>
                <w:b/>
              </w:rPr>
              <w:t>Нижегородской области</w:t>
            </w:r>
          </w:p>
        </w:tc>
      </w:tr>
      <w:tr w:rsidR="00035437" w:rsidRPr="00257DA0" w:rsidTr="001E365E">
        <w:trPr>
          <w:trHeight w:val="308"/>
        </w:trPr>
        <w:tc>
          <w:tcPr>
            <w:tcW w:w="5000" w:type="pct"/>
            <w:gridSpan w:val="14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257DA0">
              <w:rPr>
                <w:b/>
              </w:rPr>
              <w:t xml:space="preserve">Товарные рынки для содействия развитию конкуренции в </w:t>
            </w:r>
            <w:r>
              <w:rPr>
                <w:b/>
              </w:rPr>
              <w:t>муниципальном образовании</w:t>
            </w:r>
            <w:r w:rsidRPr="00257DA0">
              <w:rPr>
                <w:b/>
              </w:rPr>
              <w:t xml:space="preserve"> </w:t>
            </w:r>
          </w:p>
        </w:tc>
      </w:tr>
      <w:tr w:rsidR="00035437" w:rsidRPr="00257DA0" w:rsidTr="001E365E">
        <w:trPr>
          <w:trHeight w:val="426"/>
        </w:trPr>
        <w:tc>
          <w:tcPr>
            <w:tcW w:w="313" w:type="pct"/>
            <w:gridSpan w:val="2"/>
            <w:shd w:val="clear" w:color="auto" w:fill="auto"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r w:rsidRPr="00257DA0">
              <w:rPr>
                <w:b/>
              </w:rPr>
              <w:t>2.1.</w:t>
            </w:r>
          </w:p>
        </w:tc>
        <w:tc>
          <w:tcPr>
            <w:tcW w:w="4687" w:type="pct"/>
            <w:gridSpan w:val="12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t>Рынок услуг дошкольного образования</w:t>
            </w:r>
          </w:p>
        </w:tc>
      </w:tr>
      <w:tr w:rsidR="00035437" w:rsidRPr="00257DA0" w:rsidTr="001E365E">
        <w:trPr>
          <w:trHeight w:val="5060"/>
        </w:trPr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lastRenderedPageBreak/>
              <w:t>2.1./</w:t>
            </w:r>
          </w:p>
          <w:p w:rsidR="00035437" w:rsidRPr="004F1D45" w:rsidRDefault="00035437" w:rsidP="001E365E">
            <w:pPr>
              <w:jc w:val="both"/>
              <w:rPr>
                <w:highlight w:val="cyan"/>
              </w:rPr>
            </w:pPr>
            <w:r w:rsidRPr="00257DA0">
              <w:t>2.1.3.</w:t>
            </w:r>
          </w:p>
        </w:tc>
        <w:tc>
          <w:tcPr>
            <w:tcW w:w="965" w:type="pct"/>
            <w:shd w:val="clear" w:color="auto" w:fill="auto"/>
          </w:tcPr>
          <w:p w:rsidR="00035437" w:rsidRPr="004F1D45" w:rsidRDefault="00035437" w:rsidP="001E365E">
            <w:pPr>
              <w:jc w:val="both"/>
              <w:rPr>
                <w:highlight w:val="cyan"/>
              </w:rPr>
            </w:pPr>
            <w:r w:rsidRPr="00257DA0">
              <w:t xml:space="preserve">Развитие </w:t>
            </w:r>
            <w:proofErr w:type="spellStart"/>
            <w:r w:rsidRPr="00257DA0">
              <w:t>муниципально</w:t>
            </w:r>
            <w:proofErr w:type="spellEnd"/>
            <w:r w:rsidRPr="00257DA0">
              <w:t>-частного партнёрства по о</w:t>
            </w:r>
            <w:r w:rsidRPr="00257DA0">
              <w:t>р</w:t>
            </w:r>
            <w:r w:rsidRPr="00257DA0">
              <w:t>ганизации дошкольного обр</w:t>
            </w:r>
            <w:r w:rsidRPr="00257DA0">
              <w:t>а</w:t>
            </w:r>
            <w:r w:rsidRPr="00257DA0">
              <w:t>зования (предоставление и</w:t>
            </w:r>
            <w:r w:rsidRPr="00257DA0">
              <w:t>н</w:t>
            </w:r>
            <w:r w:rsidRPr="00257DA0">
              <w:t>дивидуальным предприним</w:t>
            </w:r>
            <w:r w:rsidRPr="00257DA0">
              <w:t>а</w:t>
            </w:r>
            <w:r w:rsidRPr="00257DA0">
              <w:t>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278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Доля обучающихся д</w:t>
            </w:r>
            <w:r w:rsidRPr="00257DA0">
              <w:t>о</w:t>
            </w:r>
            <w:r w:rsidRPr="00257DA0">
              <w:t>школьного возраста в частных образовательных организациях, у индивид</w:t>
            </w:r>
            <w:r w:rsidRPr="00257DA0">
              <w:t>у</w:t>
            </w:r>
            <w:r w:rsidRPr="00257DA0">
              <w:t>альных предпринимателей, реализующих основные общеобразовательные пр</w:t>
            </w:r>
            <w:r w:rsidRPr="00257DA0">
              <w:t>о</w:t>
            </w:r>
            <w:r w:rsidRPr="00257DA0">
              <w:t>граммы - образовательные программы дошкольного образования, в общей чи</w:t>
            </w:r>
            <w:r w:rsidRPr="00257DA0">
              <w:t>с</w:t>
            </w:r>
            <w:r w:rsidRPr="00257DA0">
              <w:t>ленности обучающихся дошкольного возраста в образовательных орган</w:t>
            </w:r>
            <w:r w:rsidRPr="00257DA0">
              <w:t>и</w:t>
            </w:r>
            <w:r w:rsidRPr="00257DA0">
              <w:t>зациях, у индивидуальных предпринимателей, реал</w:t>
            </w:r>
            <w:r w:rsidRPr="00257DA0">
              <w:t>и</w:t>
            </w:r>
            <w:r w:rsidRPr="00257DA0">
              <w:t>зующих основные общ</w:t>
            </w:r>
            <w:r w:rsidRPr="00257DA0">
              <w:t>е</w:t>
            </w:r>
            <w:r w:rsidRPr="00257DA0">
              <w:t>образовательные програ</w:t>
            </w:r>
            <w:r w:rsidRPr="00257DA0">
              <w:t>м</w:t>
            </w:r>
            <w:r w:rsidRPr="00257DA0">
              <w:t>мы - образовательные пр</w:t>
            </w:r>
            <w:r w:rsidRPr="00257DA0">
              <w:t>о</w:t>
            </w:r>
            <w:r w:rsidRPr="00257DA0">
              <w:t>граммы дошкольного о</w:t>
            </w:r>
            <w:r w:rsidRPr="00257DA0">
              <w:t>б</w:t>
            </w:r>
            <w:r w:rsidRPr="00257DA0">
              <w:t>разования, %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0,</w:t>
            </w:r>
            <w:r>
              <w:t>4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0,6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0,</w:t>
            </w:r>
            <w:r>
              <w:t>6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312" w:type="pct"/>
            <w:gridSpan w:val="3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>
              <w:t>0,7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837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Увеличение охвата детей услугами дошкольного образования путем разв</w:t>
            </w:r>
            <w:r w:rsidRPr="00257DA0">
              <w:t>и</w:t>
            </w:r>
            <w:r w:rsidRPr="00257DA0">
              <w:t>тия негосударственного сектора</w:t>
            </w:r>
          </w:p>
          <w:p w:rsidR="00035437" w:rsidRPr="00257DA0" w:rsidRDefault="00035437" w:rsidP="001E365E">
            <w:pPr>
              <w:jc w:val="both"/>
            </w:pPr>
          </w:p>
        </w:tc>
        <w:tc>
          <w:tcPr>
            <w:tcW w:w="608" w:type="pct"/>
            <w:shd w:val="clear" w:color="auto" w:fill="auto"/>
          </w:tcPr>
          <w:p w:rsidR="00035437" w:rsidRPr="00257DA0" w:rsidRDefault="00035437" w:rsidP="001E365E">
            <w:r>
              <w:t>Управление  о</w:t>
            </w:r>
            <w:r>
              <w:t>б</w:t>
            </w:r>
            <w:r>
              <w:t>разования и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администр</w:t>
            </w:r>
            <w:r>
              <w:t>а</w:t>
            </w:r>
            <w:r>
              <w:t>ции района</w:t>
            </w:r>
          </w:p>
        </w:tc>
      </w:tr>
      <w:tr w:rsidR="00035437" w:rsidRPr="00257DA0" w:rsidTr="001E365E">
        <w:tc>
          <w:tcPr>
            <w:tcW w:w="313" w:type="pct"/>
            <w:gridSpan w:val="2"/>
            <w:shd w:val="clear" w:color="auto" w:fill="auto"/>
          </w:tcPr>
          <w:p w:rsidR="00035437" w:rsidRPr="00257DA0" w:rsidRDefault="00035437" w:rsidP="001E365E">
            <w:pPr>
              <w:keepNext/>
              <w:jc w:val="both"/>
              <w:rPr>
                <w:b/>
              </w:rPr>
            </w:pPr>
            <w:r w:rsidRPr="00257DA0">
              <w:rPr>
                <w:b/>
              </w:rPr>
              <w:lastRenderedPageBreak/>
              <w:t>2.10.</w:t>
            </w:r>
          </w:p>
        </w:tc>
        <w:tc>
          <w:tcPr>
            <w:tcW w:w="4687" w:type="pct"/>
            <w:gridSpan w:val="12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t>Рынок ритуальных услуг</w:t>
            </w:r>
          </w:p>
        </w:tc>
      </w:tr>
      <w:tr w:rsidR="00035437" w:rsidRPr="00257DA0" w:rsidTr="001E365E">
        <w:trPr>
          <w:trHeight w:val="3289"/>
        </w:trPr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t>2.2./</w:t>
            </w:r>
          </w:p>
          <w:p w:rsidR="00035437" w:rsidRPr="00257DA0" w:rsidRDefault="00035437" w:rsidP="001E365E">
            <w:pPr>
              <w:jc w:val="both"/>
            </w:pPr>
            <w:r w:rsidRPr="00257DA0">
              <w:t>2.10.2.</w:t>
            </w:r>
          </w:p>
        </w:tc>
        <w:tc>
          <w:tcPr>
            <w:tcW w:w="965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Проведение инвентаризации действующих мест погреб</w:t>
            </w:r>
            <w:r w:rsidRPr="00257DA0">
              <w:t>е</w:t>
            </w:r>
            <w:r w:rsidRPr="00257DA0">
              <w:t>ния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35437" w:rsidRPr="00257DA0" w:rsidRDefault="00035437" w:rsidP="001E365E">
            <w:pPr>
              <w:jc w:val="center"/>
            </w:pPr>
            <w:r w:rsidRPr="00257DA0"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 xml:space="preserve">Доля организаций частной формы собственности в сфере ритуальных услуг </w:t>
            </w:r>
          </w:p>
          <w:p w:rsidR="00035437" w:rsidRPr="00257DA0" w:rsidRDefault="00035437" w:rsidP="001E365E">
            <w:pPr>
              <w:jc w:val="both"/>
            </w:pPr>
            <w:r w:rsidRPr="00257DA0">
              <w:t>(доля выручки организ</w:t>
            </w:r>
            <w:r w:rsidRPr="00257DA0">
              <w:t>а</w:t>
            </w:r>
            <w:r w:rsidRPr="00257DA0">
              <w:t>ций частной формы со</w:t>
            </w:r>
            <w:r w:rsidRPr="00257DA0">
              <w:t>б</w:t>
            </w:r>
            <w:r w:rsidRPr="00257DA0">
              <w:t>ственности, от общего объема выручки всех х</w:t>
            </w:r>
            <w:r w:rsidRPr="00257DA0">
              <w:t>о</w:t>
            </w:r>
            <w:r w:rsidRPr="00257DA0">
              <w:t>зяйствующих субъектов (всех форм собственн</w:t>
            </w:r>
            <w:r w:rsidRPr="00257DA0">
              <w:t>о</w:t>
            </w:r>
            <w:r w:rsidRPr="00257DA0">
              <w:t>сти), за исключением в</w:t>
            </w:r>
            <w:r w:rsidRPr="00257DA0">
              <w:t>ы</w:t>
            </w:r>
            <w:r w:rsidRPr="00257DA0">
              <w:t>ручки от оказания услуг (выполнения работ) по с</w:t>
            </w:r>
            <w:r w:rsidRPr="00257DA0">
              <w:t>о</w:t>
            </w:r>
            <w:r w:rsidRPr="00257DA0">
              <w:t>держанию и благоустро</w:t>
            </w:r>
            <w:r w:rsidRPr="00257DA0">
              <w:t>й</w:t>
            </w:r>
            <w:r w:rsidRPr="00257DA0">
              <w:t>ству кладбищ), %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20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20,1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270" w:type="pct"/>
            <w:gridSpan w:val="3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20,2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310" w:type="pct"/>
            <w:gridSpan w:val="2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20,3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837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Снижение недоброс</w:t>
            </w:r>
            <w:r w:rsidRPr="00257DA0">
              <w:t>о</w:t>
            </w:r>
            <w:r w:rsidRPr="00257DA0">
              <w:t>вестной конкуренции на рынке ритуальных услуг, повышение прозрачности рынка, снижение корру</w:t>
            </w:r>
            <w:r w:rsidRPr="00257DA0">
              <w:t>п</w:t>
            </w:r>
            <w:r w:rsidRPr="00257DA0">
              <w:t>ции</w:t>
            </w:r>
          </w:p>
        </w:tc>
        <w:tc>
          <w:tcPr>
            <w:tcW w:w="608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>
              <w:t xml:space="preserve">ОМСУ поселений района, </w:t>
            </w:r>
          </w:p>
        </w:tc>
      </w:tr>
      <w:tr w:rsidR="00035437" w:rsidRPr="00257DA0" w:rsidTr="001E365E">
        <w:tc>
          <w:tcPr>
            <w:tcW w:w="313" w:type="pct"/>
            <w:gridSpan w:val="2"/>
            <w:shd w:val="clear" w:color="auto" w:fill="auto"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r w:rsidRPr="00257DA0">
              <w:rPr>
                <w:b/>
              </w:rPr>
              <w:t>2.13.</w:t>
            </w:r>
          </w:p>
        </w:tc>
        <w:tc>
          <w:tcPr>
            <w:tcW w:w="4687" w:type="pct"/>
            <w:gridSpan w:val="12"/>
            <w:shd w:val="clear" w:color="auto" w:fill="auto"/>
          </w:tcPr>
          <w:p w:rsidR="00035437" w:rsidRPr="00257DA0" w:rsidRDefault="00035437" w:rsidP="001E365E">
            <w:pPr>
              <w:ind w:firstLine="19"/>
              <w:rPr>
                <w:b/>
                <w:iCs/>
              </w:rPr>
            </w:pPr>
            <w:r w:rsidRPr="00257DA0">
              <w:rPr>
                <w:b/>
              </w:rPr>
              <w:t>Рынок выполнения работ по благоустройству городской среды</w:t>
            </w:r>
          </w:p>
        </w:tc>
      </w:tr>
      <w:tr w:rsidR="00035437" w:rsidRPr="00257DA0" w:rsidTr="001E365E">
        <w:trPr>
          <w:trHeight w:val="303"/>
        </w:trPr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t>2.3./</w:t>
            </w:r>
          </w:p>
          <w:p w:rsidR="00035437" w:rsidRPr="00C845A1" w:rsidRDefault="00035437" w:rsidP="001E365E">
            <w:pPr>
              <w:jc w:val="both"/>
            </w:pPr>
            <w:r w:rsidRPr="00C845A1">
              <w:t>2.13.1.</w:t>
            </w:r>
          </w:p>
        </w:tc>
        <w:tc>
          <w:tcPr>
            <w:tcW w:w="965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Обеспечение доступа хозя</w:t>
            </w:r>
            <w:r w:rsidRPr="00C845A1">
              <w:t>й</w:t>
            </w:r>
            <w:r w:rsidRPr="00C845A1">
              <w:t>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278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2019-2021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Доля организаций частной формы собственности в сфере выполнения работ по благоустройству горо</w:t>
            </w:r>
            <w:r w:rsidRPr="00C845A1">
              <w:t>д</w:t>
            </w:r>
            <w:r w:rsidRPr="00C845A1">
              <w:t>ской среды</w:t>
            </w:r>
          </w:p>
          <w:p w:rsidR="00035437" w:rsidRPr="00C845A1" w:rsidRDefault="00035437" w:rsidP="001E365E">
            <w:pPr>
              <w:jc w:val="both"/>
              <w:rPr>
                <w:color w:val="FF0000"/>
              </w:rPr>
            </w:pPr>
            <w:r w:rsidRPr="00C845A1">
              <w:t xml:space="preserve">(доля </w:t>
            </w:r>
            <w:proofErr w:type="gramStart"/>
            <w:r w:rsidRPr="00C845A1">
              <w:t>объема выручки о</w:t>
            </w:r>
            <w:r w:rsidRPr="00C845A1">
              <w:t>р</w:t>
            </w:r>
            <w:r w:rsidRPr="00C845A1">
              <w:t>ганизаций частной формы собственности</w:t>
            </w:r>
            <w:proofErr w:type="gramEnd"/>
            <w:r w:rsidRPr="00C845A1">
              <w:t xml:space="preserve"> от общего объема выручки всех х</w:t>
            </w:r>
            <w:r w:rsidRPr="00C845A1">
              <w:t>о</w:t>
            </w:r>
            <w:r w:rsidRPr="00C845A1">
              <w:t>зяйствующих субъектов), %</w:t>
            </w:r>
          </w:p>
          <w:p w:rsidR="00035437" w:rsidRPr="00C845A1" w:rsidRDefault="00035437" w:rsidP="001E365E">
            <w:pPr>
              <w:jc w:val="both"/>
              <w:rPr>
                <w:color w:val="FF000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center"/>
              <w:rPr>
                <w:i/>
              </w:rPr>
            </w:pPr>
            <w:r w:rsidRPr="00C845A1">
              <w:rPr>
                <w:i/>
              </w:rPr>
              <w:t>60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center"/>
              <w:rPr>
                <w:i/>
              </w:rPr>
            </w:pPr>
            <w:r w:rsidRPr="00C845A1">
              <w:rPr>
                <w:i/>
              </w:rPr>
              <w:t>60</w:t>
            </w:r>
          </w:p>
        </w:tc>
        <w:tc>
          <w:tcPr>
            <w:tcW w:w="270" w:type="pct"/>
            <w:gridSpan w:val="3"/>
            <w:vMerge w:val="restart"/>
            <w:shd w:val="clear" w:color="auto" w:fill="auto"/>
          </w:tcPr>
          <w:p w:rsidR="00035437" w:rsidRPr="00C845A1" w:rsidRDefault="00035437" w:rsidP="001E365E">
            <w:pPr>
              <w:jc w:val="center"/>
              <w:rPr>
                <w:i/>
              </w:rPr>
            </w:pPr>
            <w:r w:rsidRPr="00C845A1">
              <w:rPr>
                <w:i/>
              </w:rPr>
              <w:t>60</w:t>
            </w:r>
          </w:p>
        </w:tc>
        <w:tc>
          <w:tcPr>
            <w:tcW w:w="310" w:type="pct"/>
            <w:gridSpan w:val="2"/>
            <w:vMerge w:val="restart"/>
            <w:shd w:val="clear" w:color="auto" w:fill="auto"/>
          </w:tcPr>
          <w:p w:rsidR="00035437" w:rsidRPr="00C845A1" w:rsidRDefault="00035437" w:rsidP="001E365E">
            <w:pPr>
              <w:jc w:val="center"/>
              <w:rPr>
                <w:i/>
              </w:rPr>
            </w:pPr>
            <w:r w:rsidRPr="00C845A1">
              <w:rPr>
                <w:i/>
              </w:rPr>
              <w:t>60,3</w:t>
            </w:r>
          </w:p>
        </w:tc>
        <w:tc>
          <w:tcPr>
            <w:tcW w:w="837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Обеспечение прозрачн</w:t>
            </w:r>
            <w:r w:rsidRPr="00C845A1">
              <w:t>о</w:t>
            </w:r>
            <w:r w:rsidRPr="00C845A1">
              <w:t>сти и равноправного д</w:t>
            </w:r>
            <w:r w:rsidRPr="00C845A1">
              <w:t>о</w:t>
            </w:r>
            <w:r w:rsidRPr="00C845A1">
              <w:t>ступа к закупкам для всех участников рынка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 xml:space="preserve">Администрация района, </w:t>
            </w:r>
          </w:p>
          <w:p w:rsidR="00035437" w:rsidRPr="00C845A1" w:rsidRDefault="00035437" w:rsidP="001E365E">
            <w:pPr>
              <w:jc w:val="both"/>
            </w:pPr>
            <w:r w:rsidRPr="00C845A1">
              <w:t>ОМСУ поселений</w:t>
            </w:r>
          </w:p>
          <w:p w:rsidR="00035437" w:rsidRPr="00C845A1" w:rsidRDefault="00035437" w:rsidP="001E365E">
            <w:pPr>
              <w:jc w:val="both"/>
            </w:pPr>
            <w:r w:rsidRPr="00C845A1">
              <w:t>(по согласов</w:t>
            </w:r>
            <w:r w:rsidRPr="00C845A1">
              <w:t>а</w:t>
            </w:r>
            <w:r w:rsidRPr="00C845A1">
              <w:t>нию)</w:t>
            </w:r>
          </w:p>
        </w:tc>
      </w:tr>
      <w:tr w:rsidR="00035437" w:rsidRPr="00257DA0" w:rsidTr="001E365E">
        <w:trPr>
          <w:trHeight w:val="1120"/>
        </w:trPr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t>2.4./</w:t>
            </w:r>
          </w:p>
          <w:p w:rsidR="00035437" w:rsidRPr="00257DA0" w:rsidRDefault="00035437" w:rsidP="001E365E">
            <w:pPr>
              <w:jc w:val="both"/>
            </w:pPr>
            <w:r w:rsidRPr="00257DA0">
              <w:t>2.13.2.</w:t>
            </w:r>
          </w:p>
        </w:tc>
        <w:tc>
          <w:tcPr>
            <w:tcW w:w="965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278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2019-2021</w:t>
            </w:r>
          </w:p>
        </w:tc>
        <w:tc>
          <w:tcPr>
            <w:tcW w:w="881" w:type="pct"/>
            <w:vMerge/>
            <w:shd w:val="clear" w:color="auto" w:fill="auto"/>
          </w:tcPr>
          <w:p w:rsidR="00035437" w:rsidRPr="00257DA0" w:rsidRDefault="00035437" w:rsidP="001E365E">
            <w:pPr>
              <w:jc w:val="both"/>
            </w:pPr>
          </w:p>
        </w:tc>
        <w:tc>
          <w:tcPr>
            <w:tcW w:w="269" w:type="pct"/>
            <w:vMerge/>
            <w:shd w:val="clear" w:color="auto" w:fill="auto"/>
          </w:tcPr>
          <w:p w:rsidR="00035437" w:rsidRPr="00257DA0" w:rsidRDefault="00035437" w:rsidP="001E365E">
            <w:pPr>
              <w:jc w:val="center"/>
            </w:pPr>
          </w:p>
        </w:tc>
        <w:tc>
          <w:tcPr>
            <w:tcW w:w="269" w:type="pct"/>
            <w:vMerge/>
            <w:shd w:val="clear" w:color="auto" w:fill="auto"/>
          </w:tcPr>
          <w:p w:rsidR="00035437" w:rsidRPr="00257DA0" w:rsidRDefault="00035437" w:rsidP="001E365E">
            <w:pPr>
              <w:jc w:val="center"/>
            </w:pPr>
          </w:p>
        </w:tc>
        <w:tc>
          <w:tcPr>
            <w:tcW w:w="270" w:type="pct"/>
            <w:gridSpan w:val="3"/>
            <w:vMerge/>
            <w:shd w:val="clear" w:color="auto" w:fill="auto"/>
          </w:tcPr>
          <w:p w:rsidR="00035437" w:rsidRPr="00257DA0" w:rsidRDefault="00035437" w:rsidP="001E365E">
            <w:pPr>
              <w:jc w:val="center"/>
            </w:pP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035437" w:rsidRPr="00257DA0" w:rsidRDefault="00035437" w:rsidP="001E365E">
            <w:pPr>
              <w:jc w:val="center"/>
            </w:pPr>
          </w:p>
        </w:tc>
        <w:tc>
          <w:tcPr>
            <w:tcW w:w="837" w:type="pct"/>
            <w:vMerge/>
            <w:shd w:val="clear" w:color="auto" w:fill="auto"/>
          </w:tcPr>
          <w:p w:rsidR="00035437" w:rsidRPr="00257DA0" w:rsidRDefault="00035437" w:rsidP="001E365E">
            <w:pPr>
              <w:jc w:val="both"/>
            </w:pPr>
          </w:p>
        </w:tc>
        <w:tc>
          <w:tcPr>
            <w:tcW w:w="608" w:type="pct"/>
            <w:vMerge/>
            <w:shd w:val="clear" w:color="auto" w:fill="auto"/>
          </w:tcPr>
          <w:p w:rsidR="00035437" w:rsidRPr="00390BC4" w:rsidRDefault="00035437" w:rsidP="001E365E">
            <w:pPr>
              <w:jc w:val="both"/>
              <w:rPr>
                <w:highlight w:val="yellow"/>
              </w:rPr>
            </w:pPr>
          </w:p>
        </w:tc>
      </w:tr>
      <w:tr w:rsidR="00035437" w:rsidRPr="00C845A1" w:rsidTr="001E365E">
        <w:tc>
          <w:tcPr>
            <w:tcW w:w="313" w:type="pct"/>
            <w:gridSpan w:val="2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>
              <w:t xml:space="preserve">2.5./ </w:t>
            </w:r>
            <w:r w:rsidRPr="00C845A1">
              <w:t>2.13.3.</w:t>
            </w:r>
          </w:p>
        </w:tc>
        <w:tc>
          <w:tcPr>
            <w:tcW w:w="965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Проведение опросов насел</w:t>
            </w:r>
            <w:r w:rsidRPr="00C845A1">
              <w:t>е</w:t>
            </w:r>
            <w:r w:rsidRPr="00C845A1">
              <w:t xml:space="preserve">ния для </w:t>
            </w:r>
            <w:r w:rsidRPr="00C845A1">
              <w:lastRenderedPageBreak/>
              <w:t>определения приор</w:t>
            </w:r>
            <w:r w:rsidRPr="00C845A1">
              <w:t>и</w:t>
            </w:r>
            <w:r w:rsidRPr="00C845A1">
              <w:t>тетных проектов в сфере бл</w:t>
            </w:r>
            <w:r w:rsidRPr="00C845A1">
              <w:t>а</w:t>
            </w:r>
            <w:r w:rsidRPr="00C845A1">
              <w:t>гоустройства городской ср</w:t>
            </w:r>
            <w:r w:rsidRPr="00C845A1">
              <w:t>е</w:t>
            </w:r>
            <w:r w:rsidRPr="00C845A1">
              <w:t>ды</w:t>
            </w:r>
          </w:p>
        </w:tc>
        <w:tc>
          <w:tcPr>
            <w:tcW w:w="278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lastRenderedPageBreak/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Доля муниципальных ко</w:t>
            </w:r>
            <w:r w:rsidRPr="00C845A1">
              <w:t>н</w:t>
            </w:r>
            <w:r w:rsidRPr="00C845A1">
              <w:t xml:space="preserve">трактов, </w:t>
            </w:r>
            <w:r w:rsidRPr="00C845A1">
              <w:lastRenderedPageBreak/>
              <w:t>заключенных для реализации проектов по благоустройству городской среды, определенных ж</w:t>
            </w:r>
            <w:r w:rsidRPr="00C845A1">
              <w:t>и</w:t>
            </w:r>
            <w:r w:rsidRPr="00C845A1">
              <w:t>телями в качестве приор</w:t>
            </w:r>
            <w:r w:rsidRPr="00C845A1">
              <w:t>и</w:t>
            </w:r>
            <w:r w:rsidRPr="00C845A1">
              <w:t>тетных, в общем числе м</w:t>
            </w:r>
            <w:r w:rsidRPr="00C845A1">
              <w:t>у</w:t>
            </w:r>
            <w:r w:rsidRPr="00C845A1">
              <w:t>ниципальных контрактов в сфере благоустройства г</w:t>
            </w:r>
            <w:r w:rsidRPr="00C845A1">
              <w:t>о</w:t>
            </w:r>
            <w:r w:rsidRPr="00C845A1">
              <w:t>родской среды, %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lastRenderedPageBreak/>
              <w:t>20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25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30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60</w:t>
            </w:r>
          </w:p>
          <w:p w:rsidR="00035437" w:rsidRPr="004A4F02" w:rsidRDefault="00035437" w:rsidP="001E365E">
            <w:pPr>
              <w:jc w:val="center"/>
            </w:pPr>
          </w:p>
        </w:tc>
        <w:tc>
          <w:tcPr>
            <w:tcW w:w="837" w:type="pct"/>
            <w:vMerge w:val="restar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 xml:space="preserve">Вовлечение населения в процесс </w:t>
            </w:r>
            <w:r w:rsidRPr="00C845A1">
              <w:lastRenderedPageBreak/>
              <w:t>благоустройства городской среды. Пов</w:t>
            </w:r>
            <w:r w:rsidRPr="00C845A1">
              <w:t>ы</w:t>
            </w:r>
            <w:r w:rsidRPr="00C845A1">
              <w:t>шение удовлетворенн</w:t>
            </w:r>
            <w:r w:rsidRPr="00C845A1">
              <w:t>о</w:t>
            </w:r>
            <w:r w:rsidRPr="00C845A1">
              <w:t>сти населения состоян</w:t>
            </w:r>
            <w:r w:rsidRPr="00C845A1">
              <w:t>и</w:t>
            </w:r>
            <w:r w:rsidRPr="00C845A1">
              <w:t>ем городской среды.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035437" w:rsidRPr="004A4F02" w:rsidRDefault="00035437" w:rsidP="001E365E">
            <w:pPr>
              <w:jc w:val="both"/>
            </w:pPr>
            <w:r w:rsidRPr="004A4F02">
              <w:lastRenderedPageBreak/>
              <w:t>ОМСУ поселений</w:t>
            </w:r>
          </w:p>
          <w:p w:rsidR="00035437" w:rsidRPr="004A4F02" w:rsidRDefault="00035437" w:rsidP="001E365E">
            <w:pPr>
              <w:jc w:val="both"/>
            </w:pPr>
            <w:r w:rsidRPr="004A4F02">
              <w:lastRenderedPageBreak/>
              <w:t>(по согласов</w:t>
            </w:r>
            <w:r w:rsidRPr="004A4F02">
              <w:t>а</w:t>
            </w:r>
            <w:r w:rsidRPr="004A4F02">
              <w:t>нию)</w:t>
            </w:r>
          </w:p>
          <w:p w:rsidR="00035437" w:rsidRPr="00C845A1" w:rsidRDefault="00035437" w:rsidP="001E365E">
            <w:pPr>
              <w:jc w:val="both"/>
              <w:rPr>
                <w:i/>
                <w:color w:val="FF0000"/>
              </w:rPr>
            </w:pPr>
            <w:proofErr w:type="spellStart"/>
            <w:r w:rsidRPr="004A4F02">
              <w:t>ОКСАиЖКХ</w:t>
            </w:r>
            <w:proofErr w:type="spellEnd"/>
          </w:p>
        </w:tc>
      </w:tr>
      <w:tr w:rsidR="00035437" w:rsidRPr="00257DA0" w:rsidTr="001E365E"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lastRenderedPageBreak/>
              <w:t>2.6./</w:t>
            </w:r>
          </w:p>
          <w:p w:rsidR="00035437" w:rsidRPr="00C845A1" w:rsidRDefault="00035437" w:rsidP="001E365E">
            <w:pPr>
              <w:jc w:val="both"/>
            </w:pPr>
            <w:r w:rsidRPr="00C845A1">
              <w:t>2.13.4.</w:t>
            </w:r>
          </w:p>
        </w:tc>
        <w:tc>
          <w:tcPr>
            <w:tcW w:w="965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 xml:space="preserve">Расширение практики </w:t>
            </w:r>
            <w:proofErr w:type="spellStart"/>
            <w:r w:rsidRPr="00C845A1">
              <w:t>мун</w:t>
            </w:r>
            <w:r w:rsidRPr="00C845A1">
              <w:t>и</w:t>
            </w:r>
            <w:r w:rsidRPr="00C845A1">
              <w:t>ципально</w:t>
            </w:r>
            <w:proofErr w:type="spellEnd"/>
            <w:r w:rsidRPr="00C845A1">
              <w:t xml:space="preserve"> - частного партне</w:t>
            </w:r>
            <w:r w:rsidRPr="00C845A1">
              <w:t>р</w:t>
            </w:r>
            <w:r w:rsidRPr="00C845A1">
              <w:t>ства в сфере благоустройства городской среды в рамках регионального проекта «Местные инициативы»</w:t>
            </w:r>
          </w:p>
        </w:tc>
        <w:tc>
          <w:tcPr>
            <w:tcW w:w="278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C845A1" w:rsidRDefault="00035437" w:rsidP="001E365E">
            <w:pPr>
              <w:jc w:val="both"/>
            </w:pPr>
            <w:r w:rsidRPr="00C845A1">
              <w:t>Количество проектов по благоустройству городской среды, реализуемых в ра</w:t>
            </w:r>
            <w:r w:rsidRPr="00C845A1">
              <w:t>м</w:t>
            </w:r>
            <w:r w:rsidRPr="00C845A1">
              <w:t>ках проекта «Местные инициативы», ед.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3</w:t>
            </w:r>
          </w:p>
        </w:tc>
        <w:tc>
          <w:tcPr>
            <w:tcW w:w="269" w:type="pct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4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4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035437" w:rsidRPr="004A4F02" w:rsidRDefault="00035437" w:rsidP="001E365E">
            <w:pPr>
              <w:jc w:val="center"/>
            </w:pPr>
            <w:r w:rsidRPr="004A4F02">
              <w:t>5</w:t>
            </w:r>
          </w:p>
        </w:tc>
        <w:tc>
          <w:tcPr>
            <w:tcW w:w="837" w:type="pct"/>
            <w:vMerge/>
            <w:shd w:val="clear" w:color="auto" w:fill="auto"/>
          </w:tcPr>
          <w:p w:rsidR="00035437" w:rsidRPr="00257DA0" w:rsidRDefault="00035437" w:rsidP="001E365E">
            <w:pPr>
              <w:jc w:val="both"/>
            </w:pPr>
          </w:p>
        </w:tc>
        <w:tc>
          <w:tcPr>
            <w:tcW w:w="608" w:type="pct"/>
            <w:vMerge/>
            <w:shd w:val="clear" w:color="auto" w:fill="auto"/>
          </w:tcPr>
          <w:p w:rsidR="00035437" w:rsidRPr="00257DA0" w:rsidRDefault="00035437" w:rsidP="001E365E">
            <w:pPr>
              <w:jc w:val="both"/>
            </w:pPr>
          </w:p>
        </w:tc>
      </w:tr>
      <w:tr w:rsidR="00035437" w:rsidRPr="00257DA0" w:rsidTr="001E365E">
        <w:tc>
          <w:tcPr>
            <w:tcW w:w="313" w:type="pct"/>
            <w:gridSpan w:val="2"/>
            <w:shd w:val="clear" w:color="auto" w:fill="auto"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bookmarkStart w:id="1" w:name="_Hlk26867113"/>
            <w:r w:rsidRPr="00257DA0">
              <w:rPr>
                <w:b/>
              </w:rPr>
              <w:t>2.22.</w:t>
            </w:r>
          </w:p>
        </w:tc>
        <w:tc>
          <w:tcPr>
            <w:tcW w:w="4687" w:type="pct"/>
            <w:gridSpan w:val="12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bookmarkStart w:id="2" w:name="_Hlk19526063"/>
            <w:r w:rsidRPr="00257DA0">
              <w:rPr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  <w:bookmarkEnd w:id="2"/>
          </w:p>
        </w:tc>
      </w:tr>
      <w:tr w:rsidR="00035437" w:rsidRPr="00257DA0" w:rsidTr="001E365E">
        <w:tc>
          <w:tcPr>
            <w:tcW w:w="313" w:type="pct"/>
            <w:gridSpan w:val="2"/>
            <w:shd w:val="clear" w:color="auto" w:fill="auto"/>
          </w:tcPr>
          <w:p w:rsidR="00035437" w:rsidRDefault="00035437" w:rsidP="001E365E">
            <w:pPr>
              <w:jc w:val="both"/>
            </w:pPr>
            <w:r>
              <w:t>2.7./</w:t>
            </w:r>
          </w:p>
          <w:p w:rsidR="00035437" w:rsidRPr="00257DA0" w:rsidRDefault="00035437" w:rsidP="001E365E">
            <w:pPr>
              <w:jc w:val="both"/>
            </w:pPr>
            <w:r w:rsidRPr="00257DA0">
              <w:t>2.22.1.</w:t>
            </w:r>
          </w:p>
        </w:tc>
        <w:tc>
          <w:tcPr>
            <w:tcW w:w="965" w:type="pct"/>
            <w:shd w:val="clear" w:color="auto" w:fill="auto"/>
          </w:tcPr>
          <w:p w:rsidR="00035437" w:rsidRPr="00257DA0" w:rsidRDefault="00035437" w:rsidP="001E365E">
            <w:pPr>
              <w:autoSpaceDE w:val="0"/>
              <w:autoSpaceDN w:val="0"/>
              <w:adjustRightInd w:val="0"/>
              <w:jc w:val="both"/>
            </w:pPr>
            <w:r w:rsidRPr="00257DA0">
              <w:t>Оказание содействия опер</w:t>
            </w:r>
            <w:r w:rsidRPr="00257DA0">
              <w:t>а</w:t>
            </w:r>
            <w:r w:rsidRPr="00257DA0">
              <w:t>торам связи в реализации и</w:t>
            </w:r>
            <w:r w:rsidRPr="00257DA0">
              <w:t>н</w:t>
            </w:r>
            <w:r w:rsidRPr="00257DA0">
              <w:t xml:space="preserve">вестиционных проектов по строительству объектов связи на территории </w:t>
            </w:r>
            <w:r>
              <w:t xml:space="preserve">района,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257DA0">
              <w:t xml:space="preserve"> в размещении оборудования базовых станций на землях и объектах муниципальной собственности на территории </w:t>
            </w:r>
            <w:r>
              <w:t xml:space="preserve">района </w:t>
            </w:r>
            <w:r w:rsidRPr="00257DA0">
              <w:t xml:space="preserve">по </w:t>
            </w:r>
            <w:r w:rsidRPr="00257DA0">
              <w:lastRenderedPageBreak/>
              <w:t>мере поступления запросов от организаций-операторов</w:t>
            </w:r>
          </w:p>
        </w:tc>
        <w:tc>
          <w:tcPr>
            <w:tcW w:w="278" w:type="pct"/>
            <w:shd w:val="clear" w:color="auto" w:fill="auto"/>
          </w:tcPr>
          <w:p w:rsidR="00035437" w:rsidRPr="00257DA0" w:rsidRDefault="00035437" w:rsidP="001E365E">
            <w:pPr>
              <w:autoSpaceDE w:val="0"/>
              <w:autoSpaceDN w:val="0"/>
              <w:adjustRightInd w:val="0"/>
              <w:jc w:val="both"/>
            </w:pPr>
            <w:r w:rsidRPr="00257DA0">
              <w:lastRenderedPageBreak/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257DA0" w:rsidRDefault="00035437" w:rsidP="001E365E">
            <w:pPr>
              <w:autoSpaceDE w:val="0"/>
              <w:autoSpaceDN w:val="0"/>
              <w:adjustRightInd w:val="0"/>
              <w:jc w:val="both"/>
            </w:pPr>
            <w:bookmarkStart w:id="3" w:name="_Hlk19526230"/>
            <w:r w:rsidRPr="00257DA0">
              <w:t>Увеличение количества объектов государственной и муниципальной со</w:t>
            </w:r>
            <w:r w:rsidRPr="00257DA0">
              <w:t>б</w:t>
            </w:r>
            <w:r w:rsidRPr="00257DA0">
              <w:t>ственности, фактически используемых оператор</w:t>
            </w:r>
            <w:r w:rsidRPr="00257DA0">
              <w:t>а</w:t>
            </w:r>
            <w:r w:rsidRPr="00257DA0">
              <w:t>ми связи для размещения и строительства сетей и с</w:t>
            </w:r>
            <w:r w:rsidRPr="00257DA0">
              <w:t>о</w:t>
            </w:r>
            <w:r w:rsidRPr="00257DA0">
              <w:t>оружений связи, по отн</w:t>
            </w:r>
            <w:r w:rsidRPr="00257DA0">
              <w:t>о</w:t>
            </w:r>
            <w:r w:rsidRPr="00257DA0">
              <w:t xml:space="preserve">шению к показателям 2018 года, </w:t>
            </w:r>
            <w:bookmarkEnd w:id="3"/>
            <w:r w:rsidRPr="00257DA0">
              <w:t>%</w:t>
            </w:r>
          </w:p>
        </w:tc>
        <w:tc>
          <w:tcPr>
            <w:tcW w:w="269" w:type="pct"/>
            <w:shd w:val="clear" w:color="auto" w:fill="auto"/>
          </w:tcPr>
          <w:p w:rsidR="00035437" w:rsidRPr="00767990" w:rsidRDefault="00035437" w:rsidP="001E365E">
            <w:pPr>
              <w:jc w:val="center"/>
              <w:rPr>
                <w:i/>
              </w:rPr>
            </w:pPr>
            <w:r w:rsidRPr="00767990">
              <w:rPr>
                <w:i/>
              </w:rPr>
              <w:t>По мере п</w:t>
            </w:r>
            <w:r w:rsidRPr="00767990">
              <w:rPr>
                <w:i/>
              </w:rPr>
              <w:t>о</w:t>
            </w:r>
            <w:r w:rsidRPr="00767990">
              <w:rPr>
                <w:i/>
              </w:rPr>
              <w:t>сту</w:t>
            </w:r>
            <w:r w:rsidRPr="00767990">
              <w:rPr>
                <w:i/>
              </w:rPr>
              <w:t>п</w:t>
            </w:r>
            <w:r w:rsidRPr="00767990">
              <w:rPr>
                <w:i/>
              </w:rPr>
              <w:t>ления заявок</w:t>
            </w:r>
          </w:p>
        </w:tc>
        <w:tc>
          <w:tcPr>
            <w:tcW w:w="269" w:type="pct"/>
            <w:shd w:val="clear" w:color="auto" w:fill="auto"/>
          </w:tcPr>
          <w:p w:rsidR="00035437" w:rsidRPr="00767990" w:rsidRDefault="00035437" w:rsidP="001E365E">
            <w:pPr>
              <w:jc w:val="center"/>
              <w:rPr>
                <w:i/>
              </w:rPr>
            </w:pPr>
            <w:r w:rsidRPr="00767990">
              <w:rPr>
                <w:i/>
              </w:rPr>
              <w:t>По мере п</w:t>
            </w:r>
            <w:r w:rsidRPr="00767990">
              <w:rPr>
                <w:i/>
              </w:rPr>
              <w:t>о</w:t>
            </w:r>
            <w:r w:rsidRPr="00767990">
              <w:rPr>
                <w:i/>
              </w:rPr>
              <w:t>сту</w:t>
            </w:r>
            <w:r w:rsidRPr="00767990">
              <w:rPr>
                <w:i/>
              </w:rPr>
              <w:t>п</w:t>
            </w:r>
            <w:r w:rsidRPr="00767990">
              <w:rPr>
                <w:i/>
              </w:rPr>
              <w:t>ления заявок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035437" w:rsidRPr="00767990" w:rsidRDefault="00035437" w:rsidP="001E365E">
            <w:pPr>
              <w:jc w:val="center"/>
            </w:pPr>
            <w:r w:rsidRPr="00767990">
              <w:rPr>
                <w:i/>
              </w:rPr>
              <w:t>По мере п</w:t>
            </w:r>
            <w:r w:rsidRPr="00767990">
              <w:rPr>
                <w:i/>
              </w:rPr>
              <w:t>о</w:t>
            </w:r>
            <w:r w:rsidRPr="00767990">
              <w:rPr>
                <w:i/>
              </w:rPr>
              <w:t>сту</w:t>
            </w:r>
            <w:r w:rsidRPr="00767990">
              <w:rPr>
                <w:i/>
              </w:rPr>
              <w:t>п</w:t>
            </w:r>
            <w:r w:rsidRPr="00767990">
              <w:rPr>
                <w:i/>
              </w:rPr>
              <w:t>ления заявок</w:t>
            </w:r>
          </w:p>
        </w:tc>
        <w:tc>
          <w:tcPr>
            <w:tcW w:w="308" w:type="pct"/>
            <w:gridSpan w:val="2"/>
            <w:shd w:val="clear" w:color="auto" w:fill="auto"/>
          </w:tcPr>
          <w:p w:rsidR="00035437" w:rsidRPr="00767990" w:rsidRDefault="00035437" w:rsidP="001E365E">
            <w:pPr>
              <w:jc w:val="center"/>
              <w:rPr>
                <w:b/>
              </w:rPr>
            </w:pPr>
            <w:r w:rsidRPr="00767990">
              <w:rPr>
                <w:i/>
              </w:rPr>
              <w:t>По мере посту</w:t>
            </w:r>
            <w:r w:rsidRPr="00767990">
              <w:rPr>
                <w:i/>
              </w:rPr>
              <w:t>п</w:t>
            </w:r>
            <w:r w:rsidRPr="00767990">
              <w:rPr>
                <w:i/>
              </w:rPr>
              <w:t>ления заявок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257DA0">
              <w:t>Реализация инвестицио</w:t>
            </w:r>
            <w:r w:rsidRPr="00257DA0">
              <w:t>н</w:t>
            </w:r>
            <w:r w:rsidRPr="00257DA0">
              <w:t>ных проектов на террит</w:t>
            </w:r>
            <w:r w:rsidRPr="00257DA0">
              <w:t>о</w:t>
            </w:r>
            <w:r w:rsidRPr="00257DA0">
              <w:t xml:space="preserve">рии </w:t>
            </w:r>
            <w:r>
              <w:t>Большемурашки</w:t>
            </w:r>
            <w:r>
              <w:t>н</w:t>
            </w:r>
            <w:r>
              <w:t>ского муниципального района</w:t>
            </w:r>
            <w:r w:rsidRPr="00257DA0">
              <w:t>, направленных на развитие сетей передачи данных</w:t>
            </w:r>
          </w:p>
        </w:tc>
        <w:tc>
          <w:tcPr>
            <w:tcW w:w="608" w:type="pct"/>
            <w:shd w:val="clear" w:color="auto" w:fill="auto"/>
          </w:tcPr>
          <w:p w:rsidR="00035437" w:rsidRPr="00CD5A09" w:rsidRDefault="00035437" w:rsidP="001E365E">
            <w:pPr>
              <w:jc w:val="both"/>
              <w:rPr>
                <w:i/>
              </w:rPr>
            </w:pPr>
            <w:r w:rsidRPr="00CD5A09">
              <w:rPr>
                <w:i/>
              </w:rPr>
              <w:t>Соисполнители</w:t>
            </w:r>
          </w:p>
          <w:p w:rsidR="00035437" w:rsidRPr="00257DA0" w:rsidRDefault="00035437" w:rsidP="001E365E">
            <w:pPr>
              <w:jc w:val="both"/>
            </w:pPr>
            <w:r w:rsidRPr="00257DA0">
              <w:t xml:space="preserve">ОМСУ </w:t>
            </w:r>
            <w:r>
              <w:t xml:space="preserve">поселений </w:t>
            </w:r>
            <w:r w:rsidRPr="00257DA0">
              <w:t>(по согласов</w:t>
            </w:r>
            <w:r w:rsidRPr="00257DA0">
              <w:t>а</w:t>
            </w:r>
            <w:r w:rsidRPr="00257DA0">
              <w:t>нию)</w:t>
            </w:r>
            <w:r>
              <w:t>, Отдел имущественных отношений КУЭ</w:t>
            </w:r>
          </w:p>
        </w:tc>
      </w:tr>
      <w:bookmarkEnd w:id="1"/>
      <w:tr w:rsidR="00035437" w:rsidRPr="00257DA0" w:rsidTr="001E365E">
        <w:tc>
          <w:tcPr>
            <w:tcW w:w="5000" w:type="pct"/>
            <w:gridSpan w:val="14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lastRenderedPageBreak/>
              <w:t>Иные рынки</w:t>
            </w:r>
          </w:p>
        </w:tc>
      </w:tr>
      <w:tr w:rsidR="00035437" w:rsidRPr="00257DA0" w:rsidTr="001E365E">
        <w:tc>
          <w:tcPr>
            <w:tcW w:w="307" w:type="pct"/>
            <w:shd w:val="clear" w:color="auto" w:fill="auto"/>
          </w:tcPr>
          <w:p w:rsidR="00035437" w:rsidRPr="00257DA0" w:rsidRDefault="00035437" w:rsidP="001E365E">
            <w:pPr>
              <w:jc w:val="both"/>
              <w:rPr>
                <w:b/>
              </w:rPr>
            </w:pPr>
            <w:r w:rsidRPr="00257DA0">
              <w:rPr>
                <w:b/>
              </w:rPr>
              <w:t>2.38.</w:t>
            </w:r>
          </w:p>
        </w:tc>
        <w:tc>
          <w:tcPr>
            <w:tcW w:w="4693" w:type="pct"/>
            <w:gridSpan w:val="13"/>
            <w:shd w:val="clear" w:color="auto" w:fill="auto"/>
          </w:tcPr>
          <w:p w:rsidR="00035437" w:rsidRPr="00257DA0" w:rsidRDefault="00035437" w:rsidP="001E365E">
            <w:pPr>
              <w:rPr>
                <w:b/>
              </w:rPr>
            </w:pPr>
            <w:r w:rsidRPr="00257DA0">
              <w:rPr>
                <w:b/>
              </w:rPr>
              <w:t>Рынок деятельности в сфере туризма, в том числе рынок гостиничных услуг</w:t>
            </w:r>
          </w:p>
        </w:tc>
      </w:tr>
      <w:tr w:rsidR="00035437" w:rsidRPr="00257DA0" w:rsidTr="001E365E">
        <w:trPr>
          <w:trHeight w:val="1771"/>
        </w:trPr>
        <w:tc>
          <w:tcPr>
            <w:tcW w:w="307" w:type="pct"/>
            <w:shd w:val="clear" w:color="auto" w:fill="auto"/>
          </w:tcPr>
          <w:p w:rsidR="00035437" w:rsidRDefault="00035437" w:rsidP="001E365E">
            <w:pPr>
              <w:jc w:val="both"/>
            </w:pPr>
            <w:r>
              <w:t>2.8./</w:t>
            </w:r>
          </w:p>
          <w:p w:rsidR="00035437" w:rsidRPr="007B4874" w:rsidRDefault="00035437" w:rsidP="001E365E">
            <w:pPr>
              <w:jc w:val="both"/>
            </w:pPr>
            <w:r w:rsidRPr="007B4874">
              <w:t>2.38.1.</w:t>
            </w:r>
          </w:p>
          <w:p w:rsidR="00035437" w:rsidRPr="007B4874" w:rsidRDefault="00035437" w:rsidP="001E365E">
            <w:pPr>
              <w:jc w:val="both"/>
            </w:pPr>
          </w:p>
        </w:tc>
        <w:tc>
          <w:tcPr>
            <w:tcW w:w="971" w:type="pct"/>
            <w:gridSpan w:val="2"/>
            <w:shd w:val="clear" w:color="auto" w:fill="auto"/>
          </w:tcPr>
          <w:p w:rsidR="00035437" w:rsidRPr="007B4874" w:rsidRDefault="00035437" w:rsidP="001E365E">
            <w:pPr>
              <w:jc w:val="both"/>
              <w:rPr>
                <w:color w:val="000000"/>
              </w:rPr>
            </w:pPr>
            <w:r w:rsidRPr="007B4874">
              <w:rPr>
                <w:color w:val="000000"/>
              </w:rPr>
              <w:t>Оказание консультационных услуг субъектам туристской индустрии по разработке т</w:t>
            </w:r>
            <w:r w:rsidRPr="007B4874">
              <w:rPr>
                <w:color w:val="000000"/>
              </w:rPr>
              <w:t>у</w:t>
            </w:r>
            <w:r w:rsidRPr="007B4874">
              <w:rPr>
                <w:color w:val="000000"/>
              </w:rPr>
              <w:t>ристских маршрутов, связа</w:t>
            </w:r>
            <w:r w:rsidRPr="007B4874">
              <w:rPr>
                <w:color w:val="000000"/>
              </w:rPr>
              <w:t>н</w:t>
            </w:r>
            <w:r w:rsidRPr="007B4874">
              <w:rPr>
                <w:color w:val="000000"/>
              </w:rPr>
              <w:t>ных с посещением туристских мест района</w:t>
            </w:r>
          </w:p>
        </w:tc>
        <w:tc>
          <w:tcPr>
            <w:tcW w:w="278" w:type="pct"/>
            <w:shd w:val="clear" w:color="auto" w:fill="auto"/>
          </w:tcPr>
          <w:p w:rsidR="00035437" w:rsidRPr="007B4874" w:rsidRDefault="00035437" w:rsidP="001E365E">
            <w:pPr>
              <w:jc w:val="both"/>
              <w:rPr>
                <w:color w:val="000000"/>
              </w:rPr>
            </w:pPr>
            <w:r w:rsidRPr="007B4874">
              <w:t>2019-2021</w:t>
            </w:r>
          </w:p>
        </w:tc>
        <w:tc>
          <w:tcPr>
            <w:tcW w:w="881" w:type="pct"/>
            <w:shd w:val="clear" w:color="auto" w:fill="auto"/>
          </w:tcPr>
          <w:p w:rsidR="00035437" w:rsidRPr="007B4874" w:rsidRDefault="00035437" w:rsidP="001E365E">
            <w:pPr>
              <w:rPr>
                <w:color w:val="000000"/>
              </w:rPr>
            </w:pPr>
            <w:r w:rsidRPr="007B4874">
              <w:rPr>
                <w:color w:val="000000"/>
              </w:rPr>
              <w:t>Количество разработанных маршрутов/ экскурсий</w:t>
            </w:r>
          </w:p>
          <w:p w:rsidR="00035437" w:rsidRPr="007B4874" w:rsidRDefault="00035437" w:rsidP="001E365E">
            <w:r w:rsidRPr="007B4874">
              <w:rPr>
                <w:color w:val="000000"/>
              </w:rPr>
              <w:t>(нарастающим итогом к показателю 2018 году), ед.</w:t>
            </w:r>
          </w:p>
        </w:tc>
        <w:tc>
          <w:tcPr>
            <w:tcW w:w="269" w:type="pct"/>
            <w:shd w:val="clear" w:color="auto" w:fill="auto"/>
          </w:tcPr>
          <w:p w:rsidR="00035437" w:rsidRPr="00767990" w:rsidRDefault="00035437" w:rsidP="001E365E">
            <w:pPr>
              <w:jc w:val="center"/>
            </w:pPr>
            <w:r w:rsidRPr="00767990">
              <w:t>1</w:t>
            </w:r>
          </w:p>
        </w:tc>
        <w:tc>
          <w:tcPr>
            <w:tcW w:w="269" w:type="pct"/>
            <w:shd w:val="clear" w:color="auto" w:fill="auto"/>
          </w:tcPr>
          <w:p w:rsidR="00035437" w:rsidRPr="00767990" w:rsidRDefault="00035437" w:rsidP="001E365E">
            <w:pPr>
              <w:jc w:val="center"/>
            </w:pPr>
            <w:r w:rsidRPr="00767990">
              <w:t xml:space="preserve">    </w:t>
            </w:r>
            <w:r>
              <w:t>1</w:t>
            </w:r>
          </w:p>
        </w:tc>
        <w:tc>
          <w:tcPr>
            <w:tcW w:w="225" w:type="pct"/>
            <w:shd w:val="clear" w:color="auto" w:fill="auto"/>
          </w:tcPr>
          <w:p w:rsidR="00035437" w:rsidRPr="00767990" w:rsidRDefault="00035437" w:rsidP="001E365E">
            <w:pPr>
              <w:jc w:val="center"/>
            </w:pPr>
            <w:r w:rsidRPr="00767990">
              <w:t xml:space="preserve">  </w:t>
            </w:r>
            <w:r>
              <w:t>1</w:t>
            </w:r>
          </w:p>
        </w:tc>
        <w:tc>
          <w:tcPr>
            <w:tcW w:w="351" w:type="pct"/>
            <w:gridSpan w:val="3"/>
            <w:shd w:val="clear" w:color="auto" w:fill="auto"/>
          </w:tcPr>
          <w:p w:rsidR="00035437" w:rsidRPr="00767990" w:rsidRDefault="00035437" w:rsidP="001E365E">
            <w:pPr>
              <w:jc w:val="center"/>
            </w:pPr>
            <w:r>
              <w:t>2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035437" w:rsidRPr="007B4874" w:rsidRDefault="00035437" w:rsidP="001E365E">
            <w:pPr>
              <w:jc w:val="both"/>
            </w:pPr>
            <w:r w:rsidRPr="007B4874">
              <w:t>Развитие внутреннего туризма</w:t>
            </w:r>
          </w:p>
          <w:p w:rsidR="00035437" w:rsidRPr="007B4874" w:rsidRDefault="00035437" w:rsidP="001E365E">
            <w:pPr>
              <w:jc w:val="both"/>
            </w:pPr>
          </w:p>
          <w:p w:rsidR="00035437" w:rsidRPr="007B4874" w:rsidRDefault="00035437" w:rsidP="001E365E">
            <w:pPr>
              <w:jc w:val="both"/>
            </w:pPr>
            <w:r w:rsidRPr="007B4874">
              <w:t>Увеличение охвата нас</w:t>
            </w:r>
            <w:r w:rsidRPr="007B4874">
              <w:t>е</w:t>
            </w:r>
            <w:r w:rsidRPr="007B4874">
              <w:t>ления области услугами туристических организ</w:t>
            </w:r>
            <w:r w:rsidRPr="007B4874">
              <w:t>а</w:t>
            </w:r>
            <w:r w:rsidRPr="007B4874">
              <w:t>ций</w:t>
            </w:r>
          </w:p>
        </w:tc>
        <w:tc>
          <w:tcPr>
            <w:tcW w:w="608" w:type="pct"/>
            <w:shd w:val="clear" w:color="auto" w:fill="auto"/>
          </w:tcPr>
          <w:p w:rsidR="00035437" w:rsidRPr="00257DA0" w:rsidRDefault="00035437" w:rsidP="001E365E">
            <w:pPr>
              <w:jc w:val="both"/>
            </w:pPr>
            <w:r w:rsidRPr="007B4874">
              <w:t>ОМСУ</w:t>
            </w:r>
            <w:r>
              <w:t xml:space="preserve"> поселений</w:t>
            </w:r>
            <w:r w:rsidRPr="007B4874">
              <w:t xml:space="preserve"> (по согласов</w:t>
            </w:r>
            <w:r w:rsidRPr="007B4874">
              <w:t>а</w:t>
            </w:r>
            <w:r w:rsidRPr="007B4874">
              <w:t>нию)</w:t>
            </w:r>
            <w:r>
              <w:t>, МКУ «РЦКД»</w:t>
            </w:r>
          </w:p>
        </w:tc>
      </w:tr>
    </w:tbl>
    <w:p w:rsidR="00035437" w:rsidRDefault="00035437" w:rsidP="00035437"/>
    <w:p w:rsidR="00035437" w:rsidRPr="009F78AC" w:rsidRDefault="00035437" w:rsidP="0008558E">
      <w:pPr>
        <w:rPr>
          <w:sz w:val="22"/>
          <w:szCs w:val="22"/>
        </w:rPr>
      </w:pPr>
    </w:p>
    <w:bookmarkEnd w:id="0"/>
    <w:p w:rsidR="0008558E" w:rsidRPr="00DE2209" w:rsidRDefault="0008558E" w:rsidP="0008558E">
      <w:pPr>
        <w:jc w:val="both"/>
        <w:rPr>
          <w:sz w:val="28"/>
          <w:szCs w:val="28"/>
        </w:rPr>
      </w:pPr>
    </w:p>
    <w:sectPr w:rsidR="0008558E" w:rsidRPr="00DE2209" w:rsidSect="0003543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01"/>
    <w:rsid w:val="00035437"/>
    <w:rsid w:val="0008558E"/>
    <w:rsid w:val="00293E63"/>
    <w:rsid w:val="002D7828"/>
    <w:rsid w:val="00927CAB"/>
    <w:rsid w:val="00B0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58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8558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35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558E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8558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35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4797-9C55-4682-894E-F58954CC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5</cp:revision>
  <cp:lastPrinted>2020-03-11T08:53:00Z</cp:lastPrinted>
  <dcterms:created xsi:type="dcterms:W3CDTF">2020-03-04T07:49:00Z</dcterms:created>
  <dcterms:modified xsi:type="dcterms:W3CDTF">2020-03-11T10:35:00Z</dcterms:modified>
</cp:coreProperties>
</file>