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B" w:rsidRDefault="001A50FB" w:rsidP="001A50FB">
      <w:pPr>
        <w:jc w:val="both"/>
        <w:rPr>
          <w:sz w:val="28"/>
          <w:szCs w:val="28"/>
        </w:rPr>
      </w:pPr>
      <w:bookmarkStart w:id="0" w:name="_GoBack"/>
      <w:bookmarkEnd w:id="0"/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1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1A50FB" w:rsidRDefault="005C4AB6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955">
        <w:rPr>
          <w:sz w:val="28"/>
          <w:szCs w:val="28"/>
        </w:rPr>
        <w:t xml:space="preserve"> 12.01.</w:t>
      </w:r>
      <w:r w:rsidR="00604F11" w:rsidRPr="00D621A9">
        <w:rPr>
          <w:sz w:val="28"/>
          <w:szCs w:val="28"/>
        </w:rPr>
        <w:t>201</w:t>
      </w:r>
      <w:r w:rsidR="00D621A9">
        <w:rPr>
          <w:sz w:val="28"/>
          <w:szCs w:val="28"/>
        </w:rPr>
        <w:t>6</w:t>
      </w:r>
      <w:r w:rsidR="00604F11" w:rsidRPr="00D621A9">
        <w:rPr>
          <w:sz w:val="28"/>
          <w:szCs w:val="28"/>
        </w:rPr>
        <w:t xml:space="preserve">г. № </w:t>
      </w:r>
      <w:r w:rsidR="006D1955">
        <w:rPr>
          <w:sz w:val="28"/>
          <w:szCs w:val="28"/>
        </w:rPr>
        <w:t>4</w:t>
      </w:r>
    </w:p>
    <w:p w:rsidR="001A50FB" w:rsidRDefault="001A50FB" w:rsidP="001A50FB">
      <w:pPr>
        <w:jc w:val="right"/>
        <w:rPr>
          <w:sz w:val="28"/>
          <w:szCs w:val="28"/>
        </w:rPr>
      </w:pPr>
    </w:p>
    <w:p w:rsidR="001A50FB" w:rsidRDefault="001A50FB" w:rsidP="001A50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A50FB" w:rsidRDefault="001A50FB" w:rsidP="001A50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аукциона на право заключения договора аренды  недвижимого имущества, находящегося в собственности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A50FB" w:rsidRDefault="001A50FB" w:rsidP="001A50FB">
      <w:pPr>
        <w:jc w:val="center"/>
        <w:rPr>
          <w:sz w:val="28"/>
          <w:szCs w:val="28"/>
        </w:rPr>
      </w:pP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Даранов Р.Е.                    – заместитель главы администрации района,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комитета по управлению экономикой 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заместитель председателя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Совета по развитию предпринимательства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Большемурашкинского района,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комиссии.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Жукова Н.В.                    – начальник отдела имущественных отношений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комитета по управлению экономикой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заместитель председателя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комиссии</w:t>
      </w:r>
    </w:p>
    <w:p w:rsidR="001A50FB" w:rsidRDefault="001A50FB" w:rsidP="001A50FB">
      <w:pPr>
        <w:rPr>
          <w:sz w:val="28"/>
          <w:szCs w:val="28"/>
        </w:rPr>
      </w:pP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Лобанова Н.В.                 – начальник финансового управления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  района.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>Путримова В.И.              – заместитель председателя комитета по управлению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экономикой администрации района, секретарь Совета по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развитию предпринимательства Большемурашкинского</w:t>
      </w:r>
    </w:p>
    <w:p w:rsidR="008E7707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района.</w:t>
      </w:r>
    </w:p>
    <w:p w:rsidR="008E7707" w:rsidRDefault="001A50FB" w:rsidP="001A50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Масанов</w:t>
      </w:r>
      <w:proofErr w:type="spellEnd"/>
      <w:r>
        <w:rPr>
          <w:sz w:val="28"/>
          <w:szCs w:val="28"/>
        </w:rPr>
        <w:t xml:space="preserve"> А.</w:t>
      </w:r>
      <w:r w:rsidR="00A27727">
        <w:rPr>
          <w:sz w:val="28"/>
          <w:szCs w:val="28"/>
        </w:rPr>
        <w:t>А</w:t>
      </w:r>
      <w:r>
        <w:rPr>
          <w:sz w:val="28"/>
          <w:szCs w:val="28"/>
        </w:rPr>
        <w:t xml:space="preserve">.                  – начальник </w:t>
      </w:r>
      <w:r w:rsidR="008E770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капитального строительства и</w:t>
      </w:r>
    </w:p>
    <w:p w:rsidR="001A50FB" w:rsidRDefault="008E7707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архитектуры  </w:t>
      </w:r>
      <w:r w:rsidR="001A50FB">
        <w:rPr>
          <w:sz w:val="28"/>
          <w:szCs w:val="28"/>
        </w:rPr>
        <w:t>администрации района.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Лазарева Г.М.                  – </w:t>
      </w:r>
      <w:r w:rsidR="000B44B5">
        <w:rPr>
          <w:sz w:val="28"/>
          <w:szCs w:val="28"/>
        </w:rPr>
        <w:t xml:space="preserve">начальник сектора правовой, </w:t>
      </w:r>
      <w:proofErr w:type="gramStart"/>
      <w:r w:rsidR="000B44B5">
        <w:rPr>
          <w:sz w:val="28"/>
          <w:szCs w:val="28"/>
        </w:rPr>
        <w:t>организационной</w:t>
      </w:r>
      <w:proofErr w:type="gramEnd"/>
      <w:r w:rsidR="000B44B5">
        <w:rPr>
          <w:sz w:val="28"/>
          <w:szCs w:val="28"/>
        </w:rPr>
        <w:t>,</w:t>
      </w:r>
    </w:p>
    <w:p w:rsidR="000B44B5" w:rsidRDefault="000B44B5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кадровой работы и информационного обеспечения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</w:t>
      </w:r>
      <w:r w:rsidR="000B44B5">
        <w:rPr>
          <w:sz w:val="28"/>
          <w:szCs w:val="28"/>
        </w:rPr>
        <w:t>.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>Горшкова С.Е.                 – главный специалист  отдела имущественных отношений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комитета по управлению экономикой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   района.</w:t>
      </w:r>
    </w:p>
    <w:p w:rsidR="001A50FB" w:rsidRDefault="001A50FB" w:rsidP="001A50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Шахтанов</w:t>
      </w:r>
      <w:proofErr w:type="spellEnd"/>
      <w:r>
        <w:rPr>
          <w:sz w:val="28"/>
          <w:szCs w:val="28"/>
        </w:rPr>
        <w:t xml:space="preserve"> С.Ю.              – индивидуальный предприниматель, 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член Совета по развитию предпринимательства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Большемурашкинского района</w:t>
      </w:r>
    </w:p>
    <w:p w:rsidR="001A50FB" w:rsidRDefault="001A50FB" w:rsidP="001A5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</w:t>
      </w:r>
    </w:p>
    <w:p w:rsidR="00D621A9" w:rsidRDefault="00D621A9" w:rsidP="001A50FB">
      <w:pPr>
        <w:rPr>
          <w:sz w:val="28"/>
          <w:szCs w:val="28"/>
        </w:rPr>
      </w:pPr>
    </w:p>
    <w:p w:rsidR="00E45259" w:rsidRDefault="00E45259" w:rsidP="001A50FB">
      <w:pPr>
        <w:rPr>
          <w:sz w:val="28"/>
          <w:szCs w:val="28"/>
        </w:rPr>
      </w:pPr>
    </w:p>
    <w:p w:rsidR="005C4AB6" w:rsidRDefault="005C4AB6" w:rsidP="001A50FB">
      <w:pPr>
        <w:rPr>
          <w:sz w:val="28"/>
          <w:szCs w:val="28"/>
        </w:rPr>
      </w:pP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50FB" w:rsidRDefault="001A50FB" w:rsidP="001A50FB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2F421D" w:rsidRPr="00E45259" w:rsidRDefault="002F421D" w:rsidP="002F42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955">
        <w:rPr>
          <w:sz w:val="28"/>
          <w:szCs w:val="28"/>
        </w:rPr>
        <w:t xml:space="preserve"> 12.01.</w:t>
      </w:r>
      <w:r w:rsidRPr="00D621A9">
        <w:rPr>
          <w:sz w:val="28"/>
          <w:szCs w:val="28"/>
        </w:rPr>
        <w:t>201</w:t>
      </w:r>
      <w:r w:rsidR="00D621A9">
        <w:rPr>
          <w:sz w:val="28"/>
          <w:szCs w:val="28"/>
        </w:rPr>
        <w:t>6</w:t>
      </w:r>
      <w:r w:rsidRPr="00D621A9">
        <w:rPr>
          <w:sz w:val="28"/>
          <w:szCs w:val="28"/>
        </w:rPr>
        <w:t xml:space="preserve">г. № </w:t>
      </w:r>
      <w:r w:rsidR="006D1955">
        <w:rPr>
          <w:sz w:val="28"/>
          <w:szCs w:val="28"/>
        </w:rPr>
        <w:t>4</w:t>
      </w:r>
    </w:p>
    <w:p w:rsidR="001A50FB" w:rsidRDefault="001A50FB" w:rsidP="001A50FB">
      <w:pPr>
        <w:jc w:val="right"/>
        <w:rPr>
          <w:sz w:val="28"/>
          <w:szCs w:val="28"/>
        </w:rPr>
      </w:pPr>
    </w:p>
    <w:p w:rsidR="001A50FB" w:rsidRDefault="001A50FB" w:rsidP="001A50FB">
      <w:pPr>
        <w:jc w:val="right"/>
        <w:rPr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 w:rsidR="001A50FB" w:rsidRDefault="001A50FB" w:rsidP="001A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аукциона на право заключения договора аренды недвижимого имущества, находящегося в собственности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1.ОБЩИЕ ПОЛОЖЕНИЯ.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1.1.Настоящий Порядок определяет основные функции и порядок работы комиссии по проведению аукциона на право заключения договора аренды недвижимого  имущества, находящегося в  муниципальной собственностью Большемурашкинского муниципального района,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укционная комиссия).</w:t>
      </w:r>
    </w:p>
    <w:p w:rsidR="001A50FB" w:rsidRDefault="001A50FB" w:rsidP="001A50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1.2.Аукционная комиссия в своей деятельности руководствуется Гражданским кодексом Российской Федерации, Федеральным законом от 26.07.2006г. № 135-ФЗ «О защите конкуренции»,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</w:t>
      </w:r>
      <w:proofErr w:type="gramEnd"/>
      <w:r>
        <w:rPr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 и иными нормативными правовыми актами.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1.3.Аукционная комиссия рассматривает вопросы и принимает решения в пределах её компетенции.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1.4.Аукционная комиссия сформирована из представителей администрации Большемурашкинского муниципального района и представителей Совета по развитию предпринимательства Большемурашкинского района. Число членов Аукционной комиссии должно быть не менее пяти человек.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2.КОМПЕТЕНЦИЯ АУКЦИОННОЙ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2.1.В компетенцию Аукционной комиссии входят следующие полномочия и функции: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заявок на участие в аукционе и отбор участников аукциона;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рассмотрения заявок на участие в аукционе;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регистрации явившихся на аукцион участников аукциона с открытой формой подачи о цене (их представителей);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-выбор аукциониста из числа членов аукционной комиссии путем открытого голосования членов аукционной комиссии большинством голосов;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аукциона;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об отказе от заключения договора;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протокола об устранении заявителя или  участника аукциона от участия в аукционе;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иных функций в соответствии с действующим законодательством.</w:t>
      </w: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3.ОРГАНИЗАЦИЯ РАБОТЫ АУКЦИОННОЙ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1.Возглавляет работу Аукционной комиссии председатель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 случае отсутствия председателя Аукционной комиссии его обязанности выполняет заместитель председателя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3.Заседания Аукционной комиссии проводятся в сроки, установленные аукционной документацией, а также иными нормативными правовыми актами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кционов.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4.В процессе заседания Аукционной комиссии ведется протокол соответствующего заседания.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5.Аукционная комиссия правомочна осуществлять функции, предусмотренные частью 2 настоящего Порядка, если на заседании комиссии присутствует не менее пятидесяти процентов общего числа её членов.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6.Члены Аукционной комиссии должны быть уведомлены о месте, дате и времени проведения заседания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7.Члены Аукционной комиссии лично участвуют в заседаниях и подписывают протоколы заседаний комиссии.</w:t>
      </w:r>
    </w:p>
    <w:p w:rsidR="001A50FB" w:rsidRDefault="001A50FB" w:rsidP="001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8.Решения Аукционной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sz w:val="28"/>
          <w:szCs w:val="28"/>
        </w:rPr>
      </w:pPr>
    </w:p>
    <w:p w:rsidR="001A50FB" w:rsidRDefault="001A50FB" w:rsidP="001A50FB">
      <w:pPr>
        <w:jc w:val="both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1A50FB" w:rsidRDefault="001A50FB" w:rsidP="001A50FB">
      <w:pPr>
        <w:jc w:val="center"/>
        <w:rPr>
          <w:b/>
          <w:sz w:val="28"/>
          <w:szCs w:val="28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B44B5"/>
    <w:rsid w:val="001300C2"/>
    <w:rsid w:val="001408DE"/>
    <w:rsid w:val="00145820"/>
    <w:rsid w:val="001625FA"/>
    <w:rsid w:val="00163D7A"/>
    <w:rsid w:val="00181A4C"/>
    <w:rsid w:val="001A000C"/>
    <w:rsid w:val="001A50FB"/>
    <w:rsid w:val="0020274A"/>
    <w:rsid w:val="00206476"/>
    <w:rsid w:val="0022215D"/>
    <w:rsid w:val="0022272C"/>
    <w:rsid w:val="00227492"/>
    <w:rsid w:val="0023198E"/>
    <w:rsid w:val="00233E29"/>
    <w:rsid w:val="002340F2"/>
    <w:rsid w:val="002A2CB1"/>
    <w:rsid w:val="002A6CC9"/>
    <w:rsid w:val="002D014B"/>
    <w:rsid w:val="002F421D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1C02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C4AB6"/>
    <w:rsid w:val="005D687B"/>
    <w:rsid w:val="005E0248"/>
    <w:rsid w:val="00604F11"/>
    <w:rsid w:val="00633E0E"/>
    <w:rsid w:val="006566B3"/>
    <w:rsid w:val="00656E88"/>
    <w:rsid w:val="00656EAC"/>
    <w:rsid w:val="00662E74"/>
    <w:rsid w:val="0067131F"/>
    <w:rsid w:val="006951D1"/>
    <w:rsid w:val="006A038B"/>
    <w:rsid w:val="006A1C71"/>
    <w:rsid w:val="006A3FD8"/>
    <w:rsid w:val="006B3DA4"/>
    <w:rsid w:val="006D1955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707"/>
    <w:rsid w:val="008E7FC2"/>
    <w:rsid w:val="0094595F"/>
    <w:rsid w:val="00947023"/>
    <w:rsid w:val="00990C4E"/>
    <w:rsid w:val="009A0B8E"/>
    <w:rsid w:val="009C0D8F"/>
    <w:rsid w:val="009D1283"/>
    <w:rsid w:val="009F0F0D"/>
    <w:rsid w:val="009F3C44"/>
    <w:rsid w:val="009F5F45"/>
    <w:rsid w:val="009F653D"/>
    <w:rsid w:val="00A16784"/>
    <w:rsid w:val="00A27727"/>
    <w:rsid w:val="00A33EBC"/>
    <w:rsid w:val="00A34129"/>
    <w:rsid w:val="00A36DC4"/>
    <w:rsid w:val="00A56B31"/>
    <w:rsid w:val="00A60E82"/>
    <w:rsid w:val="00A66BC5"/>
    <w:rsid w:val="00A7788B"/>
    <w:rsid w:val="00A85F54"/>
    <w:rsid w:val="00A90D9F"/>
    <w:rsid w:val="00AD2A0E"/>
    <w:rsid w:val="00AF61AD"/>
    <w:rsid w:val="00B10C71"/>
    <w:rsid w:val="00B2306B"/>
    <w:rsid w:val="00B479F0"/>
    <w:rsid w:val="00B73C3C"/>
    <w:rsid w:val="00B77043"/>
    <w:rsid w:val="00BA3706"/>
    <w:rsid w:val="00BB1456"/>
    <w:rsid w:val="00BB69EF"/>
    <w:rsid w:val="00BF2006"/>
    <w:rsid w:val="00BF6A85"/>
    <w:rsid w:val="00C15577"/>
    <w:rsid w:val="00C21B8C"/>
    <w:rsid w:val="00C277B3"/>
    <w:rsid w:val="00C3605A"/>
    <w:rsid w:val="00C401CC"/>
    <w:rsid w:val="00C46B47"/>
    <w:rsid w:val="00C5647A"/>
    <w:rsid w:val="00C93FD3"/>
    <w:rsid w:val="00CB571A"/>
    <w:rsid w:val="00CC2A2A"/>
    <w:rsid w:val="00CE132F"/>
    <w:rsid w:val="00D02AB5"/>
    <w:rsid w:val="00D2097C"/>
    <w:rsid w:val="00D3336C"/>
    <w:rsid w:val="00D33B2C"/>
    <w:rsid w:val="00D42AED"/>
    <w:rsid w:val="00D621A9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45259"/>
    <w:rsid w:val="00E627A6"/>
    <w:rsid w:val="00E71A29"/>
    <w:rsid w:val="00E930B1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1163A"/>
    <w:rsid w:val="00F20812"/>
    <w:rsid w:val="00F3704C"/>
    <w:rsid w:val="00F4566E"/>
    <w:rsid w:val="00F52A35"/>
    <w:rsid w:val="00F62B2B"/>
    <w:rsid w:val="00F637B6"/>
    <w:rsid w:val="00F7682F"/>
    <w:rsid w:val="00F86EE1"/>
    <w:rsid w:val="00F962ED"/>
    <w:rsid w:val="00FA04DC"/>
    <w:rsid w:val="00FB2B59"/>
    <w:rsid w:val="00FC2071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F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A50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1A50F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0F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A50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1A50F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3</cp:lastModifiedBy>
  <cp:revision>2</cp:revision>
  <cp:lastPrinted>2016-01-13T05:19:00Z</cp:lastPrinted>
  <dcterms:created xsi:type="dcterms:W3CDTF">2016-02-02T06:04:00Z</dcterms:created>
  <dcterms:modified xsi:type="dcterms:W3CDTF">2016-02-02T06:04:00Z</dcterms:modified>
</cp:coreProperties>
</file>