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1" w:rsidRDefault="00766B81" w:rsidP="00766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E11303" wp14:editId="01A31297">
            <wp:simplePos x="0" y="0"/>
            <wp:positionH relativeFrom="column">
              <wp:posOffset>2738120</wp:posOffset>
            </wp:positionH>
            <wp:positionV relativeFrom="paragraph">
              <wp:posOffset>-102870</wp:posOffset>
            </wp:positionV>
            <wp:extent cx="546735" cy="676275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B81" w:rsidRDefault="00766B81" w:rsidP="0076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B81" w:rsidRDefault="00766B81" w:rsidP="00766B81">
      <w:pPr>
        <w:pStyle w:val="a9"/>
      </w:pPr>
    </w:p>
    <w:p w:rsidR="00766B81" w:rsidRDefault="00766B81" w:rsidP="00766B81">
      <w:pPr>
        <w:pStyle w:val="a9"/>
      </w:pPr>
      <w:r>
        <w:t>Администрация</w:t>
      </w:r>
    </w:p>
    <w:p w:rsidR="00766B81" w:rsidRDefault="00766B81" w:rsidP="00766B81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66B81" w:rsidRDefault="00766B81" w:rsidP="00766B81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66B81" w:rsidRPr="00215952" w:rsidRDefault="00766B81" w:rsidP="00766B81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66B81" w:rsidRDefault="00682FD8" w:rsidP="00766B8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4.95pt" to="489pt,4.95pt" strokeweight="3pt"/>
        </w:pict>
      </w:r>
    </w:p>
    <w:p w:rsidR="00766B81" w:rsidRDefault="00B216C2" w:rsidP="00766B8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682FD8">
        <w:rPr>
          <w:color w:val="000000"/>
          <w:sz w:val="28"/>
        </w:rPr>
        <w:t>30</w:t>
      </w:r>
      <w:r>
        <w:rPr>
          <w:color w:val="000000"/>
          <w:sz w:val="28"/>
        </w:rPr>
        <w:t>.11.</w:t>
      </w:r>
      <w:r w:rsidR="00766B81">
        <w:rPr>
          <w:color w:val="000000"/>
          <w:sz w:val="28"/>
        </w:rPr>
        <w:t xml:space="preserve">2016  г.                                                               </w:t>
      </w:r>
      <w:r>
        <w:rPr>
          <w:color w:val="000000"/>
          <w:sz w:val="28"/>
        </w:rPr>
        <w:t xml:space="preserve">                         № 592</w:t>
      </w:r>
    </w:p>
    <w:p w:rsidR="00766B81" w:rsidRDefault="00766B81" w:rsidP="00766B81">
      <w:pPr>
        <w:shd w:val="clear" w:color="auto" w:fill="FFFFFF"/>
        <w:spacing w:before="298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66B81" w:rsidRPr="00766B81" w:rsidRDefault="00E5774B" w:rsidP="00766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организации ярмарок </w:t>
      </w:r>
      <w:r w:rsidR="008A44A6" w:rsidRP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выходного дня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Большемурашкинского муниципального района Нижегородской области  </w:t>
      </w:r>
    </w:p>
    <w:p w:rsidR="00E5774B" w:rsidRPr="00766B81" w:rsidRDefault="00E5774B" w:rsidP="00766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6E1DDD" w:rsidRPr="00766B8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A0AEB" w:rsidRPr="00766B8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761A68" w:rsidRPr="00766B81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F1952" w:rsidRP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C07425" w:rsidRPr="00766B81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E5774B" w:rsidRDefault="00E5774B" w:rsidP="0076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766B81" w:rsidRDefault="00766B81" w:rsidP="0076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B81" w:rsidRDefault="00766B81" w:rsidP="00766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74B" w:rsidRPr="00766B81" w:rsidRDefault="00E5774B" w:rsidP="00766B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1DD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Нижегородской области от 10 июня 2016 года №351 «О внесении изменений в постановление Правительства Нижегородской области от 10 августа 2010 года № 482»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населения района </w:t>
      </w:r>
      <w:r w:rsidR="00680348">
        <w:rPr>
          <w:rFonts w:ascii="Times New Roman" w:eastAsia="Times New Roman" w:hAnsi="Times New Roman" w:cs="Times New Roman"/>
          <w:sz w:val="28"/>
          <w:szCs w:val="28"/>
        </w:rPr>
        <w:t xml:space="preserve">пищевыми продуктами и </w:t>
      </w:r>
      <w:r w:rsidR="002D6E55">
        <w:rPr>
          <w:rFonts w:ascii="Times New Roman" w:eastAsia="Times New Roman" w:hAnsi="Times New Roman" w:cs="Times New Roman"/>
          <w:sz w:val="28"/>
          <w:szCs w:val="28"/>
        </w:rPr>
        <w:t>непродовольственными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товарами, администрация Большемурашкинского муниципального района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66B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81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E5774B" w:rsidRDefault="00766B81" w:rsidP="00766B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774B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 организации ярмарок </w:t>
      </w:r>
      <w:r w:rsidR="008A44A6">
        <w:rPr>
          <w:rFonts w:ascii="Times New Roman" w:eastAsia="Times New Roman" w:hAnsi="Times New Roman" w:cs="Times New Roman"/>
          <w:sz w:val="28"/>
          <w:szCs w:val="28"/>
        </w:rPr>
        <w:t xml:space="preserve">выходного дня </w:t>
      </w:r>
      <w:r w:rsidR="00E5774B">
        <w:rPr>
          <w:rFonts w:ascii="Times New Roman" w:eastAsia="Times New Roman" w:hAnsi="Times New Roman" w:cs="Times New Roman"/>
          <w:sz w:val="28"/>
          <w:szCs w:val="28"/>
        </w:rPr>
        <w:t>на территории Большемурашкинского муниципального района Нижегородской области на 201</w:t>
      </w:r>
      <w:r w:rsidR="008A44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0AE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61A6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577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A0AE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5774B">
        <w:rPr>
          <w:rFonts w:ascii="Times New Roman" w:eastAsia="Times New Roman" w:hAnsi="Times New Roman" w:cs="Times New Roman"/>
          <w:sz w:val="28"/>
          <w:szCs w:val="28"/>
        </w:rPr>
        <w:t xml:space="preserve">. (Приложение 1) </w:t>
      </w:r>
    </w:p>
    <w:p w:rsidR="00680348" w:rsidRDefault="00766B81" w:rsidP="00766B81">
      <w:pPr>
        <w:spacing w:after="0" w:line="240" w:lineRule="auto"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03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348">
        <w:rPr>
          <w:rFonts w:ascii="Times New Roman" w:hAnsi="Times New Roman" w:cs="Times New Roman"/>
          <w:sz w:val="28"/>
          <w:szCs w:val="28"/>
        </w:rPr>
        <w:t xml:space="preserve">Управлению делами (И.Д. Садкова) обеспечить размещение </w:t>
      </w:r>
      <w:r w:rsidR="008A44A6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680348">
        <w:rPr>
          <w:rFonts w:ascii="Times New Roman" w:hAnsi="Times New Roman" w:cs="Times New Roman"/>
          <w:sz w:val="28"/>
          <w:szCs w:val="28"/>
        </w:rPr>
        <w:t xml:space="preserve"> на</w:t>
      </w:r>
      <w:r w:rsidR="00BA0AEB">
        <w:rPr>
          <w:rFonts w:ascii="Times New Roman" w:hAnsi="Times New Roman" w:cs="Times New Roman"/>
          <w:sz w:val="28"/>
          <w:szCs w:val="28"/>
        </w:rPr>
        <w:t xml:space="preserve"> </w:t>
      </w:r>
      <w:r w:rsidR="00680348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Большемурашкинского  муниципального района в информационно-телекоммуникационной сети Интернет.</w:t>
      </w:r>
    </w:p>
    <w:p w:rsidR="00680348" w:rsidRDefault="00766B81" w:rsidP="00766B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80348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0348" w:rsidRDefault="00680348" w:rsidP="007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48" w:rsidRDefault="00680348" w:rsidP="007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48" w:rsidRDefault="00680348" w:rsidP="007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348" w:rsidRDefault="00680348" w:rsidP="007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74B" w:rsidRDefault="00E5774B" w:rsidP="00766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74B" w:rsidRDefault="00E5774B" w:rsidP="00766B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3C9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601EF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D3C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6B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E6BC1">
        <w:rPr>
          <w:rFonts w:ascii="Times New Roman" w:eastAsia="Times New Roman" w:hAnsi="Times New Roman" w:cs="Times New Roman"/>
          <w:sz w:val="28"/>
          <w:szCs w:val="28"/>
        </w:rPr>
        <w:t>Н.А.Беляков</w:t>
      </w:r>
    </w:p>
    <w:p w:rsidR="00A51FC4" w:rsidRPr="00A51FC4" w:rsidRDefault="00A51FC4" w:rsidP="00766B81">
      <w:pPr>
        <w:tabs>
          <w:tab w:val="left" w:pos="7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17119" w:rsidRDefault="00417119" w:rsidP="00766B8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4A6" w:rsidRDefault="008A44A6" w:rsidP="00E5774B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4A6" w:rsidRDefault="008A44A6" w:rsidP="00E5774B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119" w:rsidRDefault="00417119" w:rsidP="00E5774B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7425" w:rsidRDefault="00E5774B" w:rsidP="00E5774B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E5774B" w:rsidRDefault="00C07425" w:rsidP="00C07425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 </w:t>
      </w:r>
      <w:r w:rsidR="00E5774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E5774B" w:rsidRDefault="00E5774B" w:rsidP="00E5774B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Большемурашкинского муниципального </w:t>
      </w:r>
    </w:p>
    <w:p w:rsidR="00E5774B" w:rsidRDefault="00E5774B" w:rsidP="00E5774B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Нижег</w:t>
      </w:r>
      <w:r w:rsidR="00B216C2">
        <w:rPr>
          <w:rFonts w:ascii="Times New Roman" w:eastAsia="Times New Roman" w:hAnsi="Times New Roman" w:cs="Times New Roman"/>
          <w:sz w:val="28"/>
          <w:szCs w:val="28"/>
        </w:rPr>
        <w:t>ородской  области</w:t>
      </w:r>
      <w:r w:rsidR="00B216C2">
        <w:rPr>
          <w:rFonts w:ascii="Times New Roman" w:eastAsia="Times New Roman" w:hAnsi="Times New Roman" w:cs="Times New Roman"/>
          <w:sz w:val="28"/>
          <w:szCs w:val="28"/>
        </w:rPr>
        <w:br/>
        <w:t xml:space="preserve">от    </w:t>
      </w:r>
      <w:r w:rsidR="00682FD8">
        <w:rPr>
          <w:rFonts w:ascii="Times New Roman" w:eastAsia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B216C2">
        <w:rPr>
          <w:rFonts w:ascii="Times New Roman" w:eastAsia="Times New Roman" w:hAnsi="Times New Roman" w:cs="Times New Roman"/>
          <w:sz w:val="28"/>
          <w:szCs w:val="28"/>
        </w:rPr>
        <w:t xml:space="preserve">.11.2016г.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B216C2">
        <w:rPr>
          <w:rFonts w:ascii="Times New Roman" w:eastAsia="Times New Roman" w:hAnsi="Times New Roman" w:cs="Times New Roman"/>
          <w:sz w:val="28"/>
          <w:szCs w:val="28"/>
        </w:rPr>
        <w:t xml:space="preserve"> 592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774B" w:rsidRDefault="00E5774B" w:rsidP="00E577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74B" w:rsidRDefault="00E5774B" w:rsidP="00E5774B">
      <w:pPr>
        <w:tabs>
          <w:tab w:val="left" w:pos="3150"/>
        </w:tabs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774B" w:rsidRDefault="00E5774B" w:rsidP="00E5774B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774B" w:rsidRDefault="00E5774B" w:rsidP="00E5774B">
      <w:pPr>
        <w:spacing w:before="100" w:beforeAutospacing="1" w:after="24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            План     организации ярмарок </w:t>
      </w:r>
      <w:r w:rsidR="008A44A6">
        <w:rPr>
          <w:rFonts w:ascii="Times New Roman" w:eastAsia="Times New Roman" w:hAnsi="Times New Roman" w:cs="Times New Roman"/>
          <w:sz w:val="28"/>
          <w:szCs w:val="28"/>
        </w:rPr>
        <w:t xml:space="preserve">выходного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</w:p>
    <w:p w:rsidR="00E5774B" w:rsidRDefault="00E5774B" w:rsidP="00E5774B">
      <w:pPr>
        <w:spacing w:before="100" w:beforeAutospacing="1" w:after="24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Большемурашкинского муниципального района Нижегородской области  </w:t>
      </w:r>
    </w:p>
    <w:p w:rsidR="00E5774B" w:rsidRDefault="00E5774B" w:rsidP="00E5774B">
      <w:pPr>
        <w:spacing w:before="100" w:beforeAutospacing="1" w:after="24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на 201</w:t>
      </w:r>
      <w:r w:rsidR="008A44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0AE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56EC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66B8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74B" w:rsidRDefault="00E5774B" w:rsidP="00E577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828"/>
        <w:gridCol w:w="1241"/>
        <w:gridCol w:w="1594"/>
        <w:gridCol w:w="1559"/>
        <w:gridCol w:w="1276"/>
        <w:gridCol w:w="2126"/>
      </w:tblGrid>
      <w:tr w:rsidR="00E5774B" w:rsidTr="00766B8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 ярмарки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Специализация ярмарки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строения или земельного участка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устанавливающего право собственности на строение или земельный участок</w:t>
            </w:r>
          </w:p>
        </w:tc>
      </w:tr>
      <w:tr w:rsidR="00E5774B" w:rsidTr="00766B8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рашкинское РАЙПО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76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сальная ярмарка выходно</w:t>
            </w:r>
            <w:r w:rsidR="0076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дня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Большое Мураш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кино, пл. Базарная, ул.Советс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участок, площадь 3326 м.кв.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права № 52 АГ 443036</w:t>
            </w:r>
          </w:p>
        </w:tc>
      </w:tr>
      <w:tr w:rsidR="00E5774B" w:rsidTr="00766B81">
        <w:tc>
          <w:tcPr>
            <w:tcW w:w="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«Благоуст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лизированная ярмарка выходно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дня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 w:rsidP="00766B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не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07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 w:rsidP="00766B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р.п. Большое Мурашкино, ул. Советс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кая, пер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Садовый,пл. Базарная.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</w:t>
            </w:r>
            <w:r w:rsidR="00766B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участок, площадь 3480 м.кв.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4B" w:rsidRDefault="00E5774B" w:rsidP="00A51FC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 от </w:t>
            </w:r>
            <w:r w:rsidR="004A57B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A57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A51F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683 о принадлежности земельного участка</w:t>
            </w:r>
          </w:p>
        </w:tc>
      </w:tr>
    </w:tbl>
    <w:p w:rsidR="00E5774B" w:rsidRDefault="00E5774B" w:rsidP="00E577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74B" w:rsidRDefault="00E5774B" w:rsidP="00E577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74B" w:rsidRDefault="00E5774B" w:rsidP="00E577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5774B" w:rsidSect="00766B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65" w:rsidRDefault="00490D65" w:rsidP="00EF1952">
      <w:pPr>
        <w:spacing w:after="0" w:line="240" w:lineRule="auto"/>
      </w:pPr>
      <w:r>
        <w:separator/>
      </w:r>
    </w:p>
  </w:endnote>
  <w:endnote w:type="continuationSeparator" w:id="0">
    <w:p w:rsidR="00490D65" w:rsidRDefault="00490D65" w:rsidP="00EF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65" w:rsidRDefault="00490D65" w:rsidP="00EF1952">
      <w:pPr>
        <w:spacing w:after="0" w:line="240" w:lineRule="auto"/>
      </w:pPr>
      <w:r>
        <w:separator/>
      </w:r>
    </w:p>
  </w:footnote>
  <w:footnote w:type="continuationSeparator" w:id="0">
    <w:p w:rsidR="00490D65" w:rsidRDefault="00490D65" w:rsidP="00EF1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74B"/>
    <w:rsid w:val="00095792"/>
    <w:rsid w:val="000D704D"/>
    <w:rsid w:val="00184563"/>
    <w:rsid w:val="001D3C9E"/>
    <w:rsid w:val="001E4A65"/>
    <w:rsid w:val="002D6E55"/>
    <w:rsid w:val="002E6BC1"/>
    <w:rsid w:val="003A3AF8"/>
    <w:rsid w:val="003C310D"/>
    <w:rsid w:val="00417119"/>
    <w:rsid w:val="0048083D"/>
    <w:rsid w:val="00490D65"/>
    <w:rsid w:val="004A2126"/>
    <w:rsid w:val="004A57B6"/>
    <w:rsid w:val="00555320"/>
    <w:rsid w:val="005E7A53"/>
    <w:rsid w:val="00624155"/>
    <w:rsid w:val="00680348"/>
    <w:rsid w:val="00682FD8"/>
    <w:rsid w:val="0069451D"/>
    <w:rsid w:val="006E1DDD"/>
    <w:rsid w:val="00757B24"/>
    <w:rsid w:val="00761A68"/>
    <w:rsid w:val="00766B81"/>
    <w:rsid w:val="00790814"/>
    <w:rsid w:val="007A7256"/>
    <w:rsid w:val="008349AE"/>
    <w:rsid w:val="00856CC6"/>
    <w:rsid w:val="00856ECD"/>
    <w:rsid w:val="00884D21"/>
    <w:rsid w:val="008A44A6"/>
    <w:rsid w:val="008C30B0"/>
    <w:rsid w:val="00A51FC4"/>
    <w:rsid w:val="00AB1FED"/>
    <w:rsid w:val="00AC0D25"/>
    <w:rsid w:val="00B216C2"/>
    <w:rsid w:val="00B537E6"/>
    <w:rsid w:val="00BA0AEB"/>
    <w:rsid w:val="00C07425"/>
    <w:rsid w:val="00C23C72"/>
    <w:rsid w:val="00C5793E"/>
    <w:rsid w:val="00C601EF"/>
    <w:rsid w:val="00CF310B"/>
    <w:rsid w:val="00DC7790"/>
    <w:rsid w:val="00E43A3A"/>
    <w:rsid w:val="00E5774B"/>
    <w:rsid w:val="00E81B18"/>
    <w:rsid w:val="00E93D92"/>
    <w:rsid w:val="00EF1952"/>
    <w:rsid w:val="00FD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74B"/>
    <w:rPr>
      <w:color w:val="0000FF"/>
      <w:u w:val="single"/>
    </w:rPr>
  </w:style>
  <w:style w:type="table" w:styleId="a4">
    <w:name w:val="Table Grid"/>
    <w:basedOn w:val="a1"/>
    <w:uiPriority w:val="59"/>
    <w:rsid w:val="00E57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F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952"/>
  </w:style>
  <w:style w:type="paragraph" w:styleId="a7">
    <w:name w:val="footer"/>
    <w:basedOn w:val="a"/>
    <w:link w:val="a8"/>
    <w:uiPriority w:val="99"/>
    <w:unhideWhenUsed/>
    <w:rsid w:val="00EF1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952"/>
  </w:style>
  <w:style w:type="paragraph" w:styleId="a9">
    <w:name w:val="Title"/>
    <w:basedOn w:val="a"/>
    <w:link w:val="aa"/>
    <w:qFormat/>
    <w:rsid w:val="00766B8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766B81"/>
    <w:rPr>
      <w:rFonts w:ascii="Bookman Old Style" w:eastAsia="Times New Roman" w:hAnsi="Bookman Old Style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35</cp:revision>
  <cp:lastPrinted>2016-11-29T06:22:00Z</cp:lastPrinted>
  <dcterms:created xsi:type="dcterms:W3CDTF">2014-10-20T06:54:00Z</dcterms:created>
  <dcterms:modified xsi:type="dcterms:W3CDTF">2016-11-29T13:22:00Z</dcterms:modified>
</cp:coreProperties>
</file>