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04" w:rsidRDefault="002F56EA" w:rsidP="00233D04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58752">
            <v:imagedata r:id="rId6" o:title=""/>
            <w10:wrap type="topAndBottom"/>
          </v:shape>
          <o:OLEObject Type="Embed" ProgID="PBrush" ShapeID="_x0000_s1028" DrawAspect="Content" ObjectID="_1400593353" r:id="rId7"/>
        </w:pict>
      </w:r>
      <w:r w:rsidR="00233D04">
        <w:t>Администрация</w:t>
      </w:r>
    </w:p>
    <w:p w:rsidR="00233D04" w:rsidRDefault="00233D04" w:rsidP="00233D0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33D04" w:rsidRDefault="00233D04" w:rsidP="00233D0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33D04" w:rsidRDefault="00233D04" w:rsidP="00233D0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33D04" w:rsidRDefault="00233D04" w:rsidP="00233D0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233D04" w:rsidRDefault="00392852" w:rsidP="00233D0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27.03.2012</w:t>
      </w:r>
      <w:r w:rsidR="00233D04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№   171</w:t>
      </w:r>
    </w:p>
    <w:p w:rsidR="00233D04" w:rsidRDefault="00233D04" w:rsidP="00233D04">
      <w:pPr>
        <w:jc w:val="center"/>
      </w:pPr>
    </w:p>
    <w:p w:rsidR="00233D04" w:rsidRDefault="00233D04" w:rsidP="00A56920">
      <w:pPr>
        <w:jc w:val="center"/>
        <w:rPr>
          <w:sz w:val="28"/>
          <w:szCs w:val="28"/>
        </w:rPr>
      </w:pPr>
    </w:p>
    <w:p w:rsidR="00233D04" w:rsidRDefault="00233D04" w:rsidP="00A56920">
      <w:pPr>
        <w:jc w:val="center"/>
        <w:rPr>
          <w:sz w:val="28"/>
          <w:szCs w:val="28"/>
        </w:rPr>
      </w:pPr>
    </w:p>
    <w:p w:rsidR="00233D04" w:rsidRDefault="00A56920" w:rsidP="00A56920">
      <w:pPr>
        <w:jc w:val="center"/>
        <w:rPr>
          <w:b/>
          <w:sz w:val="28"/>
          <w:szCs w:val="28"/>
        </w:rPr>
      </w:pPr>
      <w:r w:rsidRPr="00233D04">
        <w:rPr>
          <w:b/>
          <w:sz w:val="28"/>
          <w:szCs w:val="28"/>
        </w:rPr>
        <w:t>О Порядке размещения</w:t>
      </w:r>
      <w:r w:rsidR="00233D04">
        <w:rPr>
          <w:b/>
          <w:sz w:val="28"/>
          <w:szCs w:val="28"/>
        </w:rPr>
        <w:t xml:space="preserve"> на официальном сайте администрации Большемурашкинского муниципального района и</w:t>
      </w:r>
      <w:r w:rsidRPr="00233D04">
        <w:rPr>
          <w:b/>
          <w:sz w:val="28"/>
          <w:szCs w:val="28"/>
        </w:rPr>
        <w:t xml:space="preserve"> в средствах массовой информации сведений о доходах, об имуществе и обязательствах имущественного характера муниципальных служащих администрации Б</w:t>
      </w:r>
      <w:r w:rsidR="00233D04">
        <w:rPr>
          <w:b/>
          <w:sz w:val="28"/>
          <w:szCs w:val="28"/>
        </w:rPr>
        <w:t>ольшемурашкинского</w:t>
      </w:r>
      <w:r w:rsidRPr="00233D04">
        <w:rPr>
          <w:b/>
          <w:sz w:val="28"/>
          <w:szCs w:val="28"/>
        </w:rPr>
        <w:t xml:space="preserve"> муниципального района </w:t>
      </w:r>
    </w:p>
    <w:p w:rsidR="00A56920" w:rsidRPr="00233D04" w:rsidRDefault="00A56920" w:rsidP="00A56920">
      <w:pPr>
        <w:jc w:val="center"/>
        <w:rPr>
          <w:b/>
          <w:sz w:val="28"/>
          <w:szCs w:val="28"/>
        </w:rPr>
      </w:pPr>
      <w:r w:rsidRPr="00233D04">
        <w:rPr>
          <w:b/>
          <w:sz w:val="28"/>
          <w:szCs w:val="28"/>
        </w:rPr>
        <w:t>Нижегородской области</w:t>
      </w:r>
    </w:p>
    <w:p w:rsidR="00A56920" w:rsidRDefault="00A56920" w:rsidP="00A56920">
      <w:pPr>
        <w:jc w:val="center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Федеральным законом от 25.12.2008 № 273-ФЗ «О противодействии коррупции»</w:t>
      </w:r>
      <w:r w:rsidR="00233D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Указом Президента Российской Федерации от 18.05.2009 № 561 «Об утверждении порядка размещения сведений о доходах, об имуществе и обязательствах имущественного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</w:t>
      </w:r>
      <w:proofErr w:type="gramEnd"/>
      <w:r>
        <w:rPr>
          <w:sz w:val="28"/>
          <w:szCs w:val="28"/>
        </w:rPr>
        <w:t xml:space="preserve"> средствам массовой информации для опубликования», администрация Б</w:t>
      </w:r>
      <w:r w:rsidR="00233D04">
        <w:rPr>
          <w:sz w:val="28"/>
          <w:szCs w:val="28"/>
        </w:rPr>
        <w:t>ольшемурашкинского</w:t>
      </w:r>
      <w:r>
        <w:rPr>
          <w:sz w:val="28"/>
          <w:szCs w:val="28"/>
        </w:rPr>
        <w:t xml:space="preserve"> муниципального района </w:t>
      </w:r>
      <w:proofErr w:type="gramStart"/>
      <w:r w:rsidRPr="00233D04">
        <w:rPr>
          <w:b/>
          <w:sz w:val="28"/>
          <w:szCs w:val="28"/>
        </w:rPr>
        <w:t>п</w:t>
      </w:r>
      <w:proofErr w:type="gramEnd"/>
      <w:r w:rsidRPr="00233D04">
        <w:rPr>
          <w:b/>
          <w:sz w:val="28"/>
          <w:szCs w:val="28"/>
        </w:rPr>
        <w:t xml:space="preserve"> о с т а н о в л я е т: </w:t>
      </w:r>
    </w:p>
    <w:p w:rsidR="000973C4" w:rsidRDefault="000973C4" w:rsidP="00097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1.Установить, что сведения о доходах, об имуществе и обязательствах имущественного характера муниципальных служащих, включенных в Перечень</w:t>
      </w:r>
      <w:r w:rsidR="00424FEB">
        <w:rPr>
          <w:sz w:val="28"/>
          <w:szCs w:val="28"/>
        </w:rPr>
        <w:t xml:space="preserve"> должностей в администрации Большемурашкинского муниципального района, замещение которых, связано с повышенными коррупционными рисками</w:t>
      </w:r>
      <w:r>
        <w:rPr>
          <w:sz w:val="28"/>
          <w:szCs w:val="28"/>
        </w:rPr>
        <w:t>, а также членов их семей, размещаются на официальном сайте администрации Большемурашкинского района и предоставляются средствам массовой информации для опубликования.</w:t>
      </w:r>
    </w:p>
    <w:p w:rsidR="00233D04" w:rsidRDefault="00233D04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6920">
        <w:rPr>
          <w:sz w:val="28"/>
          <w:szCs w:val="28"/>
        </w:rPr>
        <w:t xml:space="preserve"> </w:t>
      </w:r>
      <w:r w:rsidR="000973C4">
        <w:rPr>
          <w:sz w:val="28"/>
          <w:szCs w:val="28"/>
        </w:rPr>
        <w:t>2</w:t>
      </w:r>
      <w:r w:rsidR="00A56920">
        <w:rPr>
          <w:sz w:val="28"/>
          <w:szCs w:val="28"/>
        </w:rPr>
        <w:t>. Утвердить прилагаемый Порядок размещения</w:t>
      </w:r>
      <w:r>
        <w:rPr>
          <w:sz w:val="28"/>
          <w:szCs w:val="28"/>
        </w:rPr>
        <w:t xml:space="preserve"> на официальном сайте администрации Большемурашкинского муниципального района и</w:t>
      </w:r>
      <w:r w:rsidR="00A56920">
        <w:rPr>
          <w:sz w:val="28"/>
          <w:szCs w:val="28"/>
        </w:rPr>
        <w:t xml:space="preserve"> в средствах массовой информации сведений о доходах, об имуществе и обязательствах имущественного характера муниципальных служащих администрации Б</w:t>
      </w:r>
      <w:r>
        <w:rPr>
          <w:sz w:val="28"/>
          <w:szCs w:val="28"/>
        </w:rPr>
        <w:t>ольшемурашкинского</w:t>
      </w:r>
      <w:r w:rsidR="00A56920">
        <w:rPr>
          <w:sz w:val="28"/>
          <w:szCs w:val="28"/>
        </w:rPr>
        <w:t xml:space="preserve"> муниципального района Нижегородской области.</w:t>
      </w:r>
    </w:p>
    <w:p w:rsidR="00A56920" w:rsidRDefault="00233D04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569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 w:rsidR="00A56920">
        <w:rPr>
          <w:sz w:val="28"/>
          <w:szCs w:val="28"/>
        </w:rPr>
        <w:t>.</w:t>
      </w:r>
      <w:r>
        <w:rPr>
          <w:sz w:val="28"/>
          <w:szCs w:val="28"/>
        </w:rPr>
        <w:t>У</w:t>
      </w:r>
      <w:r w:rsidR="00A56920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="00A56920">
        <w:rPr>
          <w:sz w:val="28"/>
          <w:szCs w:val="28"/>
        </w:rPr>
        <w:t xml:space="preserve"> делами администрации Б</w:t>
      </w:r>
      <w:r>
        <w:rPr>
          <w:sz w:val="28"/>
          <w:szCs w:val="28"/>
        </w:rPr>
        <w:t>ольшемурашкинского</w:t>
      </w:r>
      <w:r w:rsidR="00A56920">
        <w:rPr>
          <w:sz w:val="28"/>
          <w:szCs w:val="28"/>
        </w:rPr>
        <w:t xml:space="preserve"> муниципального района Нижегородской области  обеспечить размещение сведений о доходах, об имуществе и обязательствах имущественного характера лиц, замещающих должности муниципальной службы в администрации Б</w:t>
      </w:r>
      <w:r>
        <w:rPr>
          <w:sz w:val="28"/>
          <w:szCs w:val="28"/>
        </w:rPr>
        <w:t>ольшемурашкинского</w:t>
      </w:r>
      <w:r w:rsidR="00A56920">
        <w:rPr>
          <w:sz w:val="28"/>
          <w:szCs w:val="28"/>
        </w:rPr>
        <w:t xml:space="preserve"> муниципального района Нижегородской области,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</w:t>
      </w:r>
      <w:proofErr w:type="gramEnd"/>
      <w:r w:rsidR="00A56920">
        <w:rPr>
          <w:sz w:val="28"/>
          <w:szCs w:val="28"/>
        </w:rPr>
        <w:t>, об имуществе, принадлежащем им на праве собственности, и об их обязательствах имущественного характера на официальном сайте Б</w:t>
      </w:r>
      <w:r>
        <w:rPr>
          <w:sz w:val="28"/>
          <w:szCs w:val="28"/>
        </w:rPr>
        <w:t>ольшемурашкинского муниципального</w:t>
      </w:r>
      <w:r w:rsidR="00A56920">
        <w:rPr>
          <w:sz w:val="28"/>
          <w:szCs w:val="28"/>
        </w:rPr>
        <w:t xml:space="preserve"> района Нижегородской области в информационно-телекоммуникационной сети общего пользования Интернет, а также предоставление этих сведений средствам массовой информации для опубликования в связи с их запросами. </w:t>
      </w:r>
    </w:p>
    <w:p w:rsidR="00A56920" w:rsidRDefault="00233D04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A56920">
        <w:rPr>
          <w:sz w:val="28"/>
          <w:szCs w:val="28"/>
        </w:rPr>
        <w:t xml:space="preserve">. </w:t>
      </w:r>
      <w:proofErr w:type="gramStart"/>
      <w:r w:rsidR="00A56920">
        <w:rPr>
          <w:sz w:val="28"/>
          <w:szCs w:val="28"/>
        </w:rPr>
        <w:t>Контроль за</w:t>
      </w:r>
      <w:proofErr w:type="gramEnd"/>
      <w:r w:rsidR="00A56920">
        <w:rPr>
          <w:sz w:val="28"/>
          <w:szCs w:val="28"/>
        </w:rPr>
        <w:t xml:space="preserve"> выполнением настоящего постановления возложить на</w:t>
      </w:r>
      <w:r>
        <w:rPr>
          <w:sz w:val="28"/>
          <w:szCs w:val="28"/>
        </w:rPr>
        <w:t xml:space="preserve"> управление делами </w:t>
      </w:r>
      <w:r w:rsidR="00A5692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Большемурашкинского муниципального района </w:t>
      </w:r>
      <w:r w:rsidR="000973C4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И.Д.Садков</w:t>
      </w:r>
      <w:r w:rsidR="000973C4">
        <w:rPr>
          <w:sz w:val="28"/>
          <w:szCs w:val="28"/>
        </w:rPr>
        <w:t>а</w:t>
      </w:r>
      <w:proofErr w:type="spellEnd"/>
      <w:r w:rsidR="000973C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56920">
        <w:rPr>
          <w:sz w:val="28"/>
          <w:szCs w:val="28"/>
        </w:rPr>
        <w:t xml:space="preserve">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233D04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r w:rsidR="00233D04">
        <w:rPr>
          <w:sz w:val="28"/>
          <w:szCs w:val="28"/>
        </w:rPr>
        <w:t xml:space="preserve">района                                           </w:t>
      </w:r>
      <w:proofErr w:type="spellStart"/>
      <w:r w:rsidR="00233D04">
        <w:rPr>
          <w:sz w:val="28"/>
          <w:szCs w:val="28"/>
        </w:rPr>
        <w:t>В.В.Кокурин</w:t>
      </w:r>
      <w:proofErr w:type="spellEnd"/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0973C4" w:rsidRDefault="000973C4" w:rsidP="00A56920">
      <w:pPr>
        <w:jc w:val="both"/>
        <w:rPr>
          <w:sz w:val="28"/>
          <w:szCs w:val="28"/>
        </w:rPr>
      </w:pPr>
    </w:p>
    <w:p w:rsidR="000973C4" w:rsidRDefault="000973C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233D04" w:rsidRDefault="00233D04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A56920" w:rsidRDefault="00A56920" w:rsidP="00A569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A56920" w:rsidRDefault="00A56920" w:rsidP="00A569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A56920" w:rsidRDefault="00A56920" w:rsidP="00A569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B77D0F">
        <w:rPr>
          <w:sz w:val="28"/>
          <w:szCs w:val="28"/>
        </w:rPr>
        <w:t>ольшемурашкинского</w:t>
      </w:r>
      <w:r>
        <w:rPr>
          <w:sz w:val="28"/>
          <w:szCs w:val="28"/>
        </w:rPr>
        <w:t xml:space="preserve"> муниципального района</w:t>
      </w:r>
    </w:p>
    <w:p w:rsidR="00B77D0F" w:rsidRDefault="00A56920" w:rsidP="00A569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92852">
        <w:rPr>
          <w:sz w:val="28"/>
          <w:szCs w:val="28"/>
        </w:rPr>
        <w:t xml:space="preserve"> 27.03.</w:t>
      </w:r>
      <w:r>
        <w:rPr>
          <w:sz w:val="28"/>
          <w:szCs w:val="28"/>
        </w:rPr>
        <w:t>201</w:t>
      </w:r>
      <w:r w:rsidR="00B77D0F">
        <w:rPr>
          <w:sz w:val="28"/>
          <w:szCs w:val="28"/>
        </w:rPr>
        <w:t xml:space="preserve">2 </w:t>
      </w:r>
      <w:r w:rsidR="0039285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392852">
        <w:rPr>
          <w:sz w:val="28"/>
          <w:szCs w:val="28"/>
        </w:rPr>
        <w:t xml:space="preserve"> 171</w:t>
      </w:r>
    </w:p>
    <w:p w:rsidR="00B77D0F" w:rsidRDefault="00B77D0F" w:rsidP="00A56920">
      <w:pPr>
        <w:jc w:val="right"/>
        <w:rPr>
          <w:sz w:val="28"/>
          <w:szCs w:val="28"/>
        </w:rPr>
      </w:pPr>
    </w:p>
    <w:p w:rsidR="00A56920" w:rsidRDefault="00A56920" w:rsidP="00A569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Pr="00B77D0F" w:rsidRDefault="00A56920" w:rsidP="00A56920">
      <w:pPr>
        <w:jc w:val="center"/>
        <w:rPr>
          <w:b/>
          <w:sz w:val="28"/>
          <w:szCs w:val="28"/>
        </w:rPr>
      </w:pPr>
      <w:r w:rsidRPr="00B77D0F">
        <w:rPr>
          <w:b/>
          <w:sz w:val="28"/>
          <w:szCs w:val="28"/>
        </w:rPr>
        <w:t>Порядок размещения в средствах массовой информации</w:t>
      </w:r>
    </w:p>
    <w:p w:rsidR="00B77D0F" w:rsidRDefault="00A56920" w:rsidP="00A56920">
      <w:pPr>
        <w:jc w:val="center"/>
        <w:rPr>
          <w:b/>
          <w:sz w:val="28"/>
          <w:szCs w:val="28"/>
        </w:rPr>
      </w:pPr>
      <w:r w:rsidRPr="00B77D0F">
        <w:rPr>
          <w:b/>
          <w:sz w:val="28"/>
          <w:szCs w:val="28"/>
        </w:rPr>
        <w:t>сведений о доходах, об имуществе и обязательствах имущественного характера муниципальных служащих администрации Б</w:t>
      </w:r>
      <w:r w:rsidR="00B77D0F">
        <w:rPr>
          <w:b/>
          <w:sz w:val="28"/>
          <w:szCs w:val="28"/>
        </w:rPr>
        <w:t>ольшемурашкинского</w:t>
      </w:r>
      <w:r w:rsidRPr="00B77D0F">
        <w:rPr>
          <w:b/>
          <w:sz w:val="28"/>
          <w:szCs w:val="28"/>
        </w:rPr>
        <w:t xml:space="preserve"> муниципального района </w:t>
      </w:r>
    </w:p>
    <w:p w:rsidR="00A56920" w:rsidRPr="00B77D0F" w:rsidRDefault="00A56920" w:rsidP="00A56920">
      <w:pPr>
        <w:jc w:val="center"/>
        <w:rPr>
          <w:b/>
          <w:sz w:val="28"/>
          <w:szCs w:val="28"/>
        </w:rPr>
      </w:pPr>
      <w:r w:rsidRPr="00B77D0F">
        <w:rPr>
          <w:b/>
          <w:sz w:val="28"/>
          <w:szCs w:val="28"/>
        </w:rPr>
        <w:t>Нижегородской области</w:t>
      </w:r>
    </w:p>
    <w:p w:rsidR="00A56920" w:rsidRPr="00B77D0F" w:rsidRDefault="00A56920" w:rsidP="00A56920">
      <w:pPr>
        <w:jc w:val="center"/>
        <w:rPr>
          <w:b/>
          <w:sz w:val="28"/>
          <w:szCs w:val="28"/>
        </w:rPr>
      </w:pPr>
      <w:r w:rsidRPr="00B77D0F">
        <w:rPr>
          <w:b/>
          <w:sz w:val="28"/>
          <w:szCs w:val="28"/>
        </w:rPr>
        <w:t>(далее - Порядок)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3C4">
        <w:rPr>
          <w:sz w:val="28"/>
          <w:szCs w:val="28"/>
        </w:rPr>
        <w:t xml:space="preserve">   </w:t>
      </w:r>
      <w:r>
        <w:rPr>
          <w:sz w:val="28"/>
          <w:szCs w:val="28"/>
        </w:rPr>
        <w:t>1. Настоящим Порядком устанавливается обязанность</w:t>
      </w:r>
      <w:r w:rsidR="000973C4">
        <w:rPr>
          <w:sz w:val="28"/>
          <w:szCs w:val="28"/>
        </w:rPr>
        <w:t xml:space="preserve"> специалистов кадровых служб </w:t>
      </w:r>
      <w:r>
        <w:rPr>
          <w:sz w:val="28"/>
          <w:szCs w:val="28"/>
        </w:rPr>
        <w:t xml:space="preserve">управления делами </w:t>
      </w:r>
      <w:r w:rsidR="000973C4">
        <w:rPr>
          <w:sz w:val="28"/>
          <w:szCs w:val="28"/>
        </w:rPr>
        <w:t xml:space="preserve">и структурных подразделений  </w:t>
      </w:r>
      <w:r>
        <w:rPr>
          <w:sz w:val="28"/>
          <w:szCs w:val="28"/>
        </w:rPr>
        <w:t>администрации Б</w:t>
      </w:r>
      <w:r w:rsidR="003467A1">
        <w:rPr>
          <w:sz w:val="28"/>
          <w:szCs w:val="28"/>
        </w:rPr>
        <w:t>ольшемурашкинского</w:t>
      </w:r>
      <w:r>
        <w:rPr>
          <w:sz w:val="28"/>
          <w:szCs w:val="28"/>
        </w:rPr>
        <w:t xml:space="preserve"> муниципального района Нижегородской области по размещению сведений о доходах, об имуществе и обязательствах имущественного характера лиц, замещающих должности муниципальной службы в администрации Б</w:t>
      </w:r>
      <w:r w:rsidR="003467A1">
        <w:rPr>
          <w:sz w:val="28"/>
          <w:szCs w:val="28"/>
        </w:rPr>
        <w:t>ольшемурашкинского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района Нижегородской области (далее – муниципальные служащие),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 на официальном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Б</w:t>
      </w:r>
      <w:r w:rsidR="003467A1">
        <w:rPr>
          <w:sz w:val="28"/>
          <w:szCs w:val="28"/>
        </w:rPr>
        <w:t>ольшемурашкинского муниципального</w:t>
      </w:r>
      <w:r>
        <w:rPr>
          <w:sz w:val="28"/>
          <w:szCs w:val="28"/>
        </w:rPr>
        <w:t xml:space="preserve"> района Нижегородской области в информационно-телекоммуникационной сети общего пользования Интернет, а также по предоставлению этих сведений средствам массовой информации для опубликования в связи с их запросами.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3C4">
        <w:rPr>
          <w:sz w:val="28"/>
          <w:szCs w:val="28"/>
        </w:rPr>
        <w:t xml:space="preserve">   </w:t>
      </w:r>
      <w:r>
        <w:rPr>
          <w:sz w:val="28"/>
          <w:szCs w:val="28"/>
        </w:rPr>
        <w:t>2. Установить, что на официальном сайте Б</w:t>
      </w:r>
      <w:r w:rsidR="003467A1">
        <w:rPr>
          <w:sz w:val="28"/>
          <w:szCs w:val="28"/>
        </w:rPr>
        <w:t>ольшемурашкинского</w:t>
      </w:r>
      <w:r>
        <w:rPr>
          <w:sz w:val="28"/>
          <w:szCs w:val="28"/>
        </w:rPr>
        <w:t xml:space="preserve"> муниципального района Нижегородской области в информационно-телекоммуникационной сети общего пользования Интернет размещаются сведения о доходах, об имуществе и обязательствах имущественного характера</w:t>
      </w:r>
      <w:r w:rsidR="000973C4">
        <w:rPr>
          <w:sz w:val="28"/>
          <w:szCs w:val="28"/>
        </w:rPr>
        <w:t xml:space="preserve"> </w:t>
      </w:r>
      <w:proofErr w:type="gramStart"/>
      <w:r w:rsidR="000973C4">
        <w:rPr>
          <w:sz w:val="28"/>
          <w:szCs w:val="28"/>
        </w:rPr>
        <w:t>согласно перечня</w:t>
      </w:r>
      <w:proofErr w:type="gramEnd"/>
      <w:r w:rsidR="006F27D6">
        <w:rPr>
          <w:sz w:val="28"/>
          <w:szCs w:val="28"/>
        </w:rPr>
        <w:t xml:space="preserve"> должностей в администрации Большемурашкинского муниципального района, замещение которых, связано с повышенными коррупционными рисками.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 официальном сайте Б</w:t>
      </w:r>
      <w:r w:rsidR="003467A1">
        <w:rPr>
          <w:sz w:val="28"/>
          <w:szCs w:val="28"/>
        </w:rPr>
        <w:t>ольшемурашкинского</w:t>
      </w:r>
      <w:r>
        <w:rPr>
          <w:sz w:val="28"/>
          <w:szCs w:val="28"/>
        </w:rPr>
        <w:t xml:space="preserve"> муниципального района Нижегородской области в информационно-телекоммуникационной сети общего пользования Интернет размещаются</w:t>
      </w:r>
      <w:r w:rsidR="00346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средствам массовой </w:t>
      </w:r>
      <w:r>
        <w:rPr>
          <w:sz w:val="28"/>
          <w:szCs w:val="28"/>
        </w:rPr>
        <w:lastRenderedPageBreak/>
        <w:t xml:space="preserve">информации </w:t>
      </w:r>
      <w:r w:rsidR="00424FEB">
        <w:rPr>
          <w:sz w:val="28"/>
          <w:szCs w:val="28"/>
        </w:rPr>
        <w:t xml:space="preserve">по их запросам </w:t>
      </w:r>
      <w:r>
        <w:rPr>
          <w:sz w:val="28"/>
          <w:szCs w:val="28"/>
        </w:rPr>
        <w:t xml:space="preserve">предоставляются для опубликования следующие сведения о доходах, об имуществе и обязательствах имущественного характера: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декларированный годовой доход муниципального служащего, его супруги (супруга) и несовершеннолетних детей.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В размещаемых на официальном сайте Б</w:t>
      </w:r>
      <w:r w:rsidR="003467A1">
        <w:rPr>
          <w:sz w:val="28"/>
          <w:szCs w:val="28"/>
        </w:rPr>
        <w:t>ольшемурашкинского</w:t>
      </w:r>
      <w:r>
        <w:rPr>
          <w:sz w:val="28"/>
          <w:szCs w:val="28"/>
        </w:rPr>
        <w:t xml:space="preserve"> муниципального района Нижегородской области в информационно-телекоммуникационной сети общего пользования Интернет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  <w:proofErr w:type="gramEnd"/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1) иные сведения (кроме указанных в пункте 3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персональные данные супруги (супруга), детей и иных членов семьи муниципального служащего;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информацию, отнесенную к государственной тайне или являющуюся конфиденциальной.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</w:t>
      </w:r>
      <w:proofErr w:type="gramStart"/>
      <w:r>
        <w:rPr>
          <w:sz w:val="28"/>
          <w:szCs w:val="28"/>
        </w:rPr>
        <w:t>Сведения о доходах, об имуществе и обязательствах имущественного характера, указанные в пункте 3 настоящего Порядка, размещают на официальном сайте Б</w:t>
      </w:r>
      <w:r w:rsidR="003467A1">
        <w:rPr>
          <w:sz w:val="28"/>
          <w:szCs w:val="28"/>
        </w:rPr>
        <w:t>ольшемурашкинского</w:t>
      </w:r>
      <w:r>
        <w:rPr>
          <w:sz w:val="28"/>
          <w:szCs w:val="28"/>
        </w:rPr>
        <w:t xml:space="preserve"> муниципального района Нижегородской области в информационно-телекоммуникационной сети общего пользования Интернет в 14-дневный срок со дня истечения срока, установленного для представления сведений о доходах, об имуществе и обязательствах имущественного характера. </w:t>
      </w:r>
      <w:proofErr w:type="gramEnd"/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При поступлении запроса от средств массовой информации  управлени</w:t>
      </w:r>
      <w:r w:rsidR="003467A1">
        <w:rPr>
          <w:sz w:val="28"/>
          <w:szCs w:val="28"/>
        </w:rPr>
        <w:t>е</w:t>
      </w:r>
      <w:r>
        <w:rPr>
          <w:sz w:val="28"/>
          <w:szCs w:val="28"/>
        </w:rPr>
        <w:t xml:space="preserve"> делами</w:t>
      </w:r>
      <w:r w:rsidR="00424FEB">
        <w:rPr>
          <w:sz w:val="28"/>
          <w:szCs w:val="28"/>
        </w:rPr>
        <w:t xml:space="preserve">, структурное подразделение </w:t>
      </w:r>
      <w:r>
        <w:rPr>
          <w:sz w:val="28"/>
          <w:szCs w:val="28"/>
        </w:rPr>
        <w:t xml:space="preserve"> администрации Б</w:t>
      </w:r>
      <w:r w:rsidR="003467A1">
        <w:rPr>
          <w:sz w:val="28"/>
          <w:szCs w:val="28"/>
        </w:rPr>
        <w:t>ольшемурашкинского</w:t>
      </w:r>
      <w:r>
        <w:rPr>
          <w:sz w:val="28"/>
          <w:szCs w:val="28"/>
        </w:rPr>
        <w:t xml:space="preserve"> муниципального района Нижегородской области: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3-дневный срок со дня поступления запроса сообщает о нем муниципальному служащему, в отношении которого поступил запрос;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в 7-дневный срок со дня поступления запроса обеспечивает предоставление запрашиваемых сведений в том случае, если они отсутствуют на официальном сайте Б</w:t>
      </w:r>
      <w:r w:rsidR="003467A1">
        <w:rPr>
          <w:sz w:val="28"/>
          <w:szCs w:val="28"/>
        </w:rPr>
        <w:t>ольшемурашкинского</w:t>
      </w:r>
      <w:r>
        <w:rPr>
          <w:sz w:val="28"/>
          <w:szCs w:val="28"/>
        </w:rPr>
        <w:t xml:space="preserve"> муниципального района Нижегородской области в информационно-телекоммуникационной сети общего пользования Интернет. 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A56920" w:rsidRDefault="00A56920" w:rsidP="00A56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="003467A1">
        <w:rPr>
          <w:sz w:val="28"/>
          <w:szCs w:val="28"/>
        </w:rPr>
        <w:t>Специалисты</w:t>
      </w:r>
      <w:r w:rsidR="000973C4">
        <w:rPr>
          <w:sz w:val="28"/>
          <w:szCs w:val="28"/>
        </w:rPr>
        <w:t xml:space="preserve"> кадровых служб</w:t>
      </w:r>
      <w:r w:rsidR="003467A1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управления делами</w:t>
      </w:r>
      <w:r w:rsidR="000973C4">
        <w:rPr>
          <w:sz w:val="28"/>
          <w:szCs w:val="28"/>
        </w:rPr>
        <w:t>, структурных подразделений</w:t>
      </w:r>
      <w:r>
        <w:rPr>
          <w:sz w:val="28"/>
          <w:szCs w:val="28"/>
        </w:rPr>
        <w:t xml:space="preserve"> администрации Б</w:t>
      </w:r>
      <w:r w:rsidR="003467A1">
        <w:rPr>
          <w:sz w:val="28"/>
          <w:szCs w:val="28"/>
        </w:rPr>
        <w:t>ольшемурашкинского</w:t>
      </w:r>
      <w:r>
        <w:rPr>
          <w:sz w:val="28"/>
          <w:szCs w:val="28"/>
        </w:rPr>
        <w:t xml:space="preserve"> муниципального района Нижегородской области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p w:rsidR="00A56920" w:rsidRDefault="00A56920" w:rsidP="00A56920">
      <w:pPr>
        <w:jc w:val="both"/>
        <w:rPr>
          <w:sz w:val="28"/>
          <w:szCs w:val="28"/>
        </w:rPr>
      </w:pPr>
    </w:p>
    <w:p w:rsidR="00914633" w:rsidRDefault="00914633"/>
    <w:sectPr w:rsidR="0091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5B"/>
    <w:rsid w:val="000973C4"/>
    <w:rsid w:val="00233D04"/>
    <w:rsid w:val="002F56EA"/>
    <w:rsid w:val="003467A1"/>
    <w:rsid w:val="00392852"/>
    <w:rsid w:val="00424FEB"/>
    <w:rsid w:val="006F27D6"/>
    <w:rsid w:val="0082075B"/>
    <w:rsid w:val="00914633"/>
    <w:rsid w:val="00A56920"/>
    <w:rsid w:val="00B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D04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3D0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33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6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D04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3D0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33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1361-6BB7-4D02-9D0E-C87B324F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15</cp:revision>
  <cp:lastPrinted>2012-06-07T12:56:00Z</cp:lastPrinted>
  <dcterms:created xsi:type="dcterms:W3CDTF">2012-03-23T09:22:00Z</dcterms:created>
  <dcterms:modified xsi:type="dcterms:W3CDTF">2012-06-07T12:56:00Z</dcterms:modified>
</cp:coreProperties>
</file>